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51" w:rsidRDefault="00686F1F" w:rsidP="0025401A">
      <w:pPr>
        <w:jc w:val="center"/>
        <w:rPr>
          <w:b/>
          <w:sz w:val="28"/>
          <w:szCs w:val="28"/>
        </w:rPr>
      </w:pPr>
      <w:r>
        <w:rPr>
          <w:b/>
          <w:noProof/>
          <w:sz w:val="28"/>
          <w:szCs w:val="28"/>
        </w:rPr>
        <w:drawing>
          <wp:inline distT="0" distB="0" distL="0" distR="0">
            <wp:extent cx="6038850" cy="7424420"/>
            <wp:effectExtent l="19050" t="0" r="0" b="0"/>
            <wp:docPr id="1" name="Picture 1" descr="F:\Plroot\WORDP\ADMIN\Collingwood\Equity Team\RESJI tool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lroot\WORDP\ADMIN\Collingwood\Equity Team\RESJI tool cover.jpg"/>
                    <pic:cNvPicPr>
                      <a:picLocks noChangeAspect="1" noChangeArrowheads="1"/>
                    </pic:cNvPicPr>
                  </pic:nvPicPr>
                  <pic:blipFill>
                    <a:blip r:embed="rId11" cstate="print"/>
                    <a:srcRect/>
                    <a:stretch>
                      <a:fillRect/>
                    </a:stretch>
                  </pic:blipFill>
                  <pic:spPr bwMode="auto">
                    <a:xfrm>
                      <a:off x="0" y="0"/>
                      <a:ext cx="6038850" cy="7424420"/>
                    </a:xfrm>
                    <a:prstGeom prst="rect">
                      <a:avLst/>
                    </a:prstGeom>
                    <a:noFill/>
                    <a:ln w="9525">
                      <a:noFill/>
                      <a:miter lim="800000"/>
                      <a:headEnd/>
                      <a:tailEnd/>
                    </a:ln>
                  </pic:spPr>
                </pic:pic>
              </a:graphicData>
            </a:graphic>
          </wp:inline>
        </w:drawing>
      </w:r>
    </w:p>
    <w:p w:rsidR="00382751" w:rsidRDefault="00382751" w:rsidP="00382751">
      <w:pPr>
        <w:ind w:left="-540"/>
        <w:jc w:val="center"/>
        <w:rPr>
          <w:b/>
          <w:sz w:val="28"/>
          <w:szCs w:val="28"/>
        </w:rPr>
      </w:pPr>
      <w:r>
        <w:rPr>
          <w:b/>
          <w:sz w:val="28"/>
          <w:szCs w:val="28"/>
        </w:rPr>
        <w:lastRenderedPageBreak/>
        <w:br w:type="page"/>
      </w:r>
    </w:p>
    <w:p w:rsidR="0025401A" w:rsidRPr="008660E2" w:rsidRDefault="0025401A" w:rsidP="0025401A">
      <w:pPr>
        <w:jc w:val="center"/>
        <w:rPr>
          <w:b/>
          <w:sz w:val="28"/>
          <w:szCs w:val="28"/>
        </w:rPr>
      </w:pPr>
      <w:r w:rsidRPr="008660E2">
        <w:rPr>
          <w:b/>
          <w:sz w:val="28"/>
          <w:szCs w:val="28"/>
        </w:rPr>
        <w:lastRenderedPageBreak/>
        <w:t>Racial Equity and Social Justice Initiative</w:t>
      </w:r>
    </w:p>
    <w:p w:rsidR="00AD331C" w:rsidRPr="00AD331C" w:rsidRDefault="00AD331C" w:rsidP="0025401A">
      <w:pPr>
        <w:jc w:val="center"/>
        <w:rPr>
          <w:b/>
          <w:sz w:val="36"/>
          <w:szCs w:val="36"/>
        </w:rPr>
      </w:pPr>
      <w:r w:rsidRPr="00AD331C">
        <w:rPr>
          <w:b/>
          <w:sz w:val="36"/>
          <w:szCs w:val="36"/>
        </w:rPr>
        <w:t>Racial Equity Analysis Tool</w:t>
      </w:r>
    </w:p>
    <w:p w:rsidR="0025401A" w:rsidRPr="00AD331C" w:rsidRDefault="0025401A" w:rsidP="0025401A">
      <w:pPr>
        <w:jc w:val="center"/>
        <w:rPr>
          <w:sz w:val="36"/>
          <w:szCs w:val="36"/>
        </w:rPr>
      </w:pPr>
      <w:r w:rsidRPr="00AD331C">
        <w:rPr>
          <w:b/>
          <w:sz w:val="36"/>
          <w:szCs w:val="36"/>
        </w:rPr>
        <w:t>Comprehensive Version</w:t>
      </w:r>
      <w:r w:rsidR="00686F1F" w:rsidRPr="00AD331C">
        <w:rPr>
          <w:noProof/>
          <w:sz w:val="36"/>
          <w:szCs w:val="36"/>
        </w:rPr>
        <w:drawing>
          <wp:anchor distT="0" distB="0" distL="114300" distR="114300" simplePos="0" relativeHeight="251657728" behindDoc="1" locked="0" layoutInCell="1" allowOverlap="1">
            <wp:simplePos x="0" y="0"/>
            <wp:positionH relativeFrom="page">
              <wp:posOffset>5943600</wp:posOffset>
            </wp:positionH>
            <wp:positionV relativeFrom="page">
              <wp:posOffset>457200</wp:posOffset>
            </wp:positionV>
            <wp:extent cx="914400" cy="914400"/>
            <wp:effectExtent l="19050" t="0" r="0" b="0"/>
            <wp:wrapNone/>
            <wp:docPr id="2" name="Picture 31" descr="\\fps4\data4\Fndocs\GRAPHS\CityLogo\City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ps4\data4\Fndocs\GRAPHS\CityLogo\CityLogoBW.jpg"/>
                    <pic:cNvPicPr>
                      <a:picLocks noChangeAspect="1" noChangeArrowheads="1"/>
                    </pic:cNvPicPr>
                  </pic:nvPicPr>
                  <pic:blipFill>
                    <a:blip r:embed="rId12"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25401A" w:rsidRDefault="0025401A" w:rsidP="0025401A"/>
    <w:p w:rsidR="0025401A" w:rsidRDefault="0025401A" w:rsidP="0025401A">
      <w:pPr>
        <w:pBdr>
          <w:top w:val="single" w:sz="12" w:space="1" w:color="auto"/>
        </w:pBdr>
      </w:pPr>
    </w:p>
    <w:p w:rsidR="004B33F7" w:rsidRPr="00270869" w:rsidRDefault="004B33F7" w:rsidP="0025401A">
      <w:pPr>
        <w:pStyle w:val="Heading2"/>
      </w:pPr>
      <w:r w:rsidRPr="00270869">
        <w:t>Instructions</w:t>
      </w:r>
    </w:p>
    <w:p w:rsidR="004B33F7" w:rsidRPr="004B33F7" w:rsidRDefault="004B33F7" w:rsidP="00043985"/>
    <w:p w:rsidR="00F26522" w:rsidRPr="00F26522" w:rsidRDefault="00F26522" w:rsidP="00F26522">
      <w:pPr>
        <w:rPr>
          <w:i/>
        </w:rPr>
      </w:pPr>
      <w:r w:rsidRPr="00F26522">
        <w:rPr>
          <w:i/>
        </w:rPr>
        <w:t xml:space="preserve">Use this tool as early as possible in the development of City policies, plans, programs and budgets. </w:t>
      </w:r>
    </w:p>
    <w:p w:rsidR="00F26522" w:rsidRPr="00F26522" w:rsidRDefault="00F26522" w:rsidP="00F26522">
      <w:pPr>
        <w:rPr>
          <w:i/>
        </w:rPr>
      </w:pPr>
    </w:p>
    <w:p w:rsidR="00F26522" w:rsidRPr="00F26522" w:rsidRDefault="00F26522" w:rsidP="00F26522">
      <w:pPr>
        <w:rPr>
          <w:i/>
        </w:rPr>
      </w:pPr>
      <w:r w:rsidRPr="00F26522">
        <w:rPr>
          <w:i/>
        </w:rPr>
        <w:t>For issues on a short timeline or with a narrow impact, you may use the RESJ</w:t>
      </w:r>
      <w:r w:rsidR="00AD331C">
        <w:rPr>
          <w:i/>
        </w:rPr>
        <w:t>I Racial Equity Analysis</w:t>
      </w:r>
      <w:r w:rsidRPr="00F26522">
        <w:rPr>
          <w:i/>
        </w:rPr>
        <w:t xml:space="preserve"> Tool – Fast Track Version.</w:t>
      </w:r>
    </w:p>
    <w:p w:rsidR="00F26522" w:rsidRPr="00F26522" w:rsidRDefault="00F26522" w:rsidP="00F26522">
      <w:pPr>
        <w:rPr>
          <w:i/>
        </w:rPr>
      </w:pPr>
    </w:p>
    <w:p w:rsidR="00F26522" w:rsidRPr="00F26522" w:rsidRDefault="00F26522" w:rsidP="00F26522">
      <w:pPr>
        <w:rPr>
          <w:i/>
        </w:rPr>
      </w:pPr>
      <w:r w:rsidRPr="00F26522">
        <w:rPr>
          <w:i/>
        </w:rPr>
        <w:t>This analysis should be completed by people with different racial and socioeconomic perspectives. When possible, involve those directly impacted by the issue. Include and document multiple voices in this process.</w:t>
      </w:r>
    </w:p>
    <w:p w:rsidR="00F26522" w:rsidRPr="00F26522" w:rsidRDefault="00F26522" w:rsidP="00F26522">
      <w:pPr>
        <w:rPr>
          <w:i/>
        </w:rPr>
      </w:pPr>
    </w:p>
    <w:p w:rsidR="004B33F7" w:rsidRDefault="00F26522" w:rsidP="00043985">
      <w:r w:rsidRPr="00F26522">
        <w:rPr>
          <w:i/>
        </w:rPr>
        <w:t>The order of questions may be re-arranged to suit your situation.</w:t>
      </w:r>
    </w:p>
    <w:p w:rsidR="006601BF" w:rsidRDefault="006601BF" w:rsidP="00043985"/>
    <w:p w:rsidR="006601BF" w:rsidRPr="004B33F7" w:rsidRDefault="006601BF" w:rsidP="006601BF">
      <w:pPr>
        <w:pBdr>
          <w:top w:val="single" w:sz="4" w:space="1" w:color="auto"/>
        </w:pBdr>
      </w:pPr>
    </w:p>
    <w:p w:rsidR="004B33F7" w:rsidRPr="004B33F7" w:rsidRDefault="004B33F7" w:rsidP="00043985">
      <w:r w:rsidRPr="004B33F7">
        <w:rPr>
          <w:b/>
        </w:rPr>
        <w:t>Mission of the Racial Equity and Social Justice Initiative</w:t>
      </w:r>
      <w:r w:rsidR="00AD331C">
        <w:rPr>
          <w:b/>
        </w:rPr>
        <w:t xml:space="preserve"> </w:t>
      </w:r>
      <w:r w:rsidR="00AD331C" w:rsidRPr="004B33F7">
        <w:rPr>
          <w:b/>
        </w:rPr>
        <w:t>(RESJ</w:t>
      </w:r>
      <w:r w:rsidR="00AD331C">
        <w:rPr>
          <w:b/>
        </w:rPr>
        <w:t>I</w:t>
      </w:r>
      <w:r w:rsidR="00AD331C" w:rsidRPr="004B33F7">
        <w:rPr>
          <w:b/>
        </w:rPr>
        <w:t>)</w:t>
      </w:r>
      <w:r w:rsidRPr="004B33F7">
        <w:rPr>
          <w:b/>
        </w:rPr>
        <w:t>:</w:t>
      </w:r>
      <w:r w:rsidRPr="004B33F7">
        <w:t xml:space="preserve"> To </w:t>
      </w:r>
      <w:r w:rsidR="00393A96" w:rsidRPr="00393A96">
        <w:t>establish racial equity and social justice as core principles in all decisions, policies and functions of the City of Madison</w:t>
      </w:r>
      <w:r w:rsidRPr="004B33F7">
        <w:t xml:space="preserve">. </w:t>
      </w:r>
    </w:p>
    <w:p w:rsidR="004B33F7" w:rsidRPr="004B33F7" w:rsidRDefault="004B33F7" w:rsidP="00043985"/>
    <w:p w:rsidR="004B33F7" w:rsidRPr="004B33F7" w:rsidRDefault="004B33F7" w:rsidP="00043985">
      <w:r w:rsidRPr="004B33F7">
        <w:rPr>
          <w:b/>
        </w:rPr>
        <w:t>Equity</w:t>
      </w:r>
      <w:r w:rsidRPr="004B33F7">
        <w:t xml:space="preserve"> is </w:t>
      </w:r>
      <w:r w:rsidR="00393A96" w:rsidRPr="00393A96">
        <w:t xml:space="preserve">just and fair inclusion into a society in which all, including all racial and ethnic groups, can participate, prosper, and reach their full potential. Equity gives all people a just and fair shot in life despite historic patterns of racial and economic exclusion </w:t>
      </w:r>
      <w:r w:rsidRPr="004B33F7">
        <w:t>(</w:t>
      </w:r>
      <w:hyperlink r:id="rId13" w:history="1">
        <w:r w:rsidRPr="004B33F7">
          <w:rPr>
            <w:rStyle w:val="Hyperlink"/>
            <w:i/>
          </w:rPr>
          <w:t>www.policylink.org</w:t>
        </w:r>
      </w:hyperlink>
      <w:r w:rsidRPr="004B33F7">
        <w:t xml:space="preserve">). </w:t>
      </w:r>
    </w:p>
    <w:p w:rsidR="004B33F7" w:rsidRPr="00686F1F" w:rsidRDefault="004B33F7" w:rsidP="00043985">
      <w:pPr>
        <w:rPr>
          <w:sz w:val="28"/>
          <w:szCs w:val="28"/>
        </w:rPr>
      </w:pPr>
    </w:p>
    <w:p w:rsidR="004B33F7" w:rsidRPr="00686F1F" w:rsidRDefault="004B33F7" w:rsidP="00043985">
      <w:pPr>
        <w:rPr>
          <w:sz w:val="28"/>
          <w:szCs w:val="28"/>
        </w:rPr>
      </w:pPr>
      <w:r w:rsidRPr="00686F1F">
        <w:rPr>
          <w:b/>
          <w:sz w:val="28"/>
          <w:szCs w:val="28"/>
        </w:rPr>
        <w:t>Purpose of this Tool:</w:t>
      </w:r>
      <w:r w:rsidRPr="00686F1F">
        <w:rPr>
          <w:sz w:val="28"/>
          <w:szCs w:val="28"/>
        </w:rPr>
        <w:t xml:space="preserve"> To </w:t>
      </w:r>
      <w:r w:rsidR="00393A96" w:rsidRPr="00686F1F">
        <w:rPr>
          <w:sz w:val="28"/>
          <w:szCs w:val="28"/>
        </w:rPr>
        <w:t>facilitate conscious consideration of equity and examine how communities of color and low-income populations will be affected by a proposed action/decision of the City</w:t>
      </w:r>
      <w:r w:rsidRPr="00686F1F">
        <w:rPr>
          <w:sz w:val="28"/>
          <w:szCs w:val="28"/>
        </w:rPr>
        <w:t xml:space="preserve">. </w:t>
      </w:r>
    </w:p>
    <w:p w:rsidR="004B33F7" w:rsidRPr="004B33F7" w:rsidRDefault="004B33F7" w:rsidP="00043985"/>
    <w:p w:rsidR="004B33F7" w:rsidRDefault="004B33F7" w:rsidP="00043985">
      <w:r w:rsidRPr="004B33F7">
        <w:t xml:space="preserve">The </w:t>
      </w:r>
      <w:r w:rsidRPr="004B33F7">
        <w:rPr>
          <w:i/>
        </w:rPr>
        <w:t>“What, Who, Why, and How”</w:t>
      </w:r>
      <w:r w:rsidRPr="004B33F7">
        <w:t xml:space="preserve"> </w:t>
      </w:r>
      <w:r w:rsidR="00393A96" w:rsidRPr="00393A96">
        <w:t>questions of this tool are designed to lead to strategies to prevent or mitigate adverse impacts and unintended consequences on marginalized populations</w:t>
      </w:r>
      <w:r w:rsidR="005720E6">
        <w:t>.</w:t>
      </w:r>
    </w:p>
    <w:p w:rsidR="005720E6" w:rsidRPr="004B33F7" w:rsidRDefault="005720E6" w:rsidP="00043985"/>
    <w:p w:rsidR="004B33F7" w:rsidRPr="004B33F7" w:rsidRDefault="004B33F7" w:rsidP="005720E6">
      <w:pPr>
        <w:pStyle w:val="Heading2"/>
      </w:pPr>
      <w:r w:rsidRPr="004B33F7">
        <w:t>Begin Analysis</w:t>
      </w:r>
    </w:p>
    <w:p w:rsidR="004B33F7" w:rsidRDefault="004B33F7" w:rsidP="00043985"/>
    <w:p w:rsidR="000A3652" w:rsidRDefault="006C7C70" w:rsidP="000A3652">
      <w:pPr>
        <w:pStyle w:val="TableHeading"/>
      </w:pPr>
      <w:r w:rsidRPr="004B33F7">
        <w:lastRenderedPageBreak/>
        <w:t>Name of topic or issue being analyzed</w:t>
      </w:r>
      <w:r w:rsidR="000A3652" w:rsidRPr="004B33F7">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043985">
            <w:r>
              <w:fldChar w:fldCharType="begin">
                <w:ffData>
                  <w:name w:val="Text1"/>
                  <w:enabled/>
                  <w:calcOnExit w:val="0"/>
                  <w:textInput/>
                </w:ffData>
              </w:fldChar>
            </w:r>
            <w:bookmarkStart w:id="0" w:name="Text1"/>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0"/>
          </w:p>
        </w:tc>
      </w:tr>
    </w:tbl>
    <w:p w:rsidR="000A3652" w:rsidRDefault="000A3652" w:rsidP="000A3652"/>
    <w:p w:rsidR="000A3652" w:rsidRDefault="000A3652" w:rsidP="000A3652">
      <w:pPr>
        <w:pStyle w:val="TableHeading"/>
      </w:pPr>
      <w:r w:rsidRPr="00393A96">
        <w:t>Main contact name(s) and contact information for this analysis</w:t>
      </w:r>
      <w:r>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043985">
            <w:r>
              <w:fldChar w:fldCharType="begin">
                <w:ffData>
                  <w:name w:val="Text2"/>
                  <w:enabled/>
                  <w:calcOnExit w:val="0"/>
                  <w:textInput/>
                </w:ffData>
              </w:fldChar>
            </w:r>
            <w:bookmarkStart w:id="1" w:name="Text2"/>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1"/>
          </w:p>
        </w:tc>
      </w:tr>
    </w:tbl>
    <w:p w:rsidR="000A3652" w:rsidRDefault="000A3652"/>
    <w:p w:rsidR="000A3652" w:rsidRDefault="000A3652" w:rsidP="000A3652">
      <w:pPr>
        <w:pStyle w:val="TableHeading"/>
      </w:pPr>
      <w:r w:rsidRPr="00393A96">
        <w:t>Names and affiliations of others participating in the analysis</w:t>
      </w:r>
      <w:r>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043985">
            <w:r>
              <w:fldChar w:fldCharType="begin">
                <w:ffData>
                  <w:name w:val="Text3"/>
                  <w:enabled/>
                  <w:calcOnExit w:val="0"/>
                  <w:textInput/>
                </w:ffData>
              </w:fldChar>
            </w:r>
            <w:bookmarkStart w:id="2" w:name="Text3"/>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2"/>
          </w:p>
        </w:tc>
      </w:tr>
    </w:tbl>
    <w:p w:rsidR="000A3652" w:rsidRDefault="000A3652"/>
    <w:p w:rsidR="000A3652" w:rsidRPr="00270869" w:rsidRDefault="000A3652" w:rsidP="000A3652">
      <w:pPr>
        <w:pStyle w:val="TableHeading"/>
        <w:rPr>
          <w:b/>
        </w:rPr>
      </w:pPr>
      <w:r w:rsidRPr="00270869">
        <w:rPr>
          <w:b/>
        </w:rPr>
        <w:t>1.</w:t>
      </w:r>
      <w:r w:rsidRPr="00270869">
        <w:rPr>
          <w:b/>
        </w:rPr>
        <w:tab/>
        <w:t>WHAT</w:t>
      </w:r>
    </w:p>
    <w:p w:rsidR="000A3652" w:rsidRDefault="000A3652" w:rsidP="000A3652">
      <w:pPr>
        <w:pStyle w:val="TableHeading"/>
      </w:pPr>
      <w:r>
        <w:t>a.</w:t>
      </w:r>
      <w:r>
        <w:tab/>
      </w:r>
      <w:r w:rsidRPr="00393A96">
        <w:t>What is the policy, plan or proposal being analyzed, and what does it seek to accomplish</w:t>
      </w:r>
      <w:r>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9C37B7">
            <w:pPr>
              <w:tabs>
                <w:tab w:val="left" w:pos="360"/>
              </w:tabs>
            </w:pPr>
            <w:r>
              <w:fldChar w:fldCharType="begin">
                <w:ffData>
                  <w:name w:val="Text4"/>
                  <w:enabled/>
                  <w:calcOnExit w:val="0"/>
                  <w:textInput/>
                </w:ffData>
              </w:fldChar>
            </w:r>
            <w:bookmarkStart w:id="3" w:name="Text4"/>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3"/>
          </w:p>
        </w:tc>
      </w:tr>
    </w:tbl>
    <w:p w:rsidR="000A3652" w:rsidRDefault="000A3652"/>
    <w:p w:rsidR="000A3652" w:rsidRDefault="000A3652" w:rsidP="000A3652">
      <w:pPr>
        <w:pStyle w:val="TableHeading"/>
      </w:pPr>
      <w:r>
        <w:t>b.</w:t>
      </w:r>
      <w:r>
        <w:tab/>
      </w:r>
      <w:r w:rsidRPr="00393A96">
        <w:t>What factors (including existing policies and structures) associated with this issue might be affecting communities of color and/or low-income populations differently?</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9C37B7">
            <w:pPr>
              <w:tabs>
                <w:tab w:val="left" w:pos="360"/>
              </w:tabs>
            </w:pPr>
            <w:r>
              <w:fldChar w:fldCharType="begin">
                <w:ffData>
                  <w:name w:val="Text5"/>
                  <w:enabled/>
                  <w:calcOnExit w:val="0"/>
                  <w:textInput/>
                </w:ffData>
              </w:fldChar>
            </w:r>
            <w:bookmarkStart w:id="4" w:name="Text5"/>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4"/>
          </w:p>
        </w:tc>
      </w:tr>
    </w:tbl>
    <w:p w:rsidR="000A3652" w:rsidRDefault="000A3652"/>
    <w:p w:rsidR="000A3652" w:rsidRDefault="000A3652" w:rsidP="000A3652">
      <w:pPr>
        <w:pStyle w:val="TableHeading"/>
      </w:pPr>
      <w:r>
        <w:t>c.</w:t>
      </w:r>
      <w:r>
        <w:tab/>
      </w:r>
      <w:r w:rsidRPr="00393A96">
        <w:t xml:space="preserve">What do available data tell you about this issue? (See </w:t>
      </w:r>
      <w:r w:rsidR="00936EDB">
        <w:t>page 5</w:t>
      </w:r>
      <w:r w:rsidRPr="00393A96">
        <w:t xml:space="preserve"> for guidance on data </w:t>
      </w:r>
      <w:r w:rsidR="005720E6">
        <w:t>re</w:t>
      </w:r>
      <w:r w:rsidRPr="00393A96">
        <w:t>sources</w:t>
      </w:r>
      <w:r w:rsidR="00270869">
        <w:t>.</w:t>
      </w:r>
      <w:r w:rsidRPr="00393A96">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393A96"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393A96" w:rsidRDefault="00A3170A" w:rsidP="009C37B7">
            <w:pPr>
              <w:tabs>
                <w:tab w:val="left" w:pos="360"/>
              </w:tabs>
            </w:pPr>
            <w:r>
              <w:fldChar w:fldCharType="begin">
                <w:ffData>
                  <w:name w:val="Text6"/>
                  <w:enabled/>
                  <w:calcOnExit w:val="0"/>
                  <w:textInput/>
                </w:ffData>
              </w:fldChar>
            </w:r>
            <w:r w:rsidR="00393A96">
              <w:instrText xml:space="preserve"> FORMTEXT </w:instrText>
            </w:r>
            <w:r>
              <w:fldChar w:fldCharType="separate"/>
            </w:r>
            <w:r w:rsidR="00393A96">
              <w:rPr>
                <w:noProof/>
              </w:rPr>
              <w:t> </w:t>
            </w:r>
            <w:r w:rsidR="00393A96">
              <w:rPr>
                <w:noProof/>
              </w:rPr>
              <w:t> </w:t>
            </w:r>
            <w:r w:rsidR="00393A96">
              <w:rPr>
                <w:noProof/>
              </w:rPr>
              <w:t> </w:t>
            </w:r>
            <w:r w:rsidR="00393A96">
              <w:rPr>
                <w:noProof/>
              </w:rPr>
              <w:t> </w:t>
            </w:r>
            <w:r w:rsidR="00393A96">
              <w:rPr>
                <w:noProof/>
              </w:rPr>
              <w:t> </w:t>
            </w:r>
            <w:r>
              <w:fldChar w:fldCharType="end"/>
            </w:r>
          </w:p>
        </w:tc>
      </w:tr>
    </w:tbl>
    <w:p w:rsidR="000A3652" w:rsidRDefault="000A3652"/>
    <w:p w:rsidR="000A3652" w:rsidRDefault="000A3652" w:rsidP="000A3652">
      <w:pPr>
        <w:pStyle w:val="TableHeading"/>
      </w:pPr>
      <w:r>
        <w:t>d.</w:t>
      </w:r>
      <w:r>
        <w:tab/>
      </w:r>
      <w:r w:rsidRPr="00393A96">
        <w:t>What data are unavailable or missing?</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393A96"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393A96" w:rsidRDefault="00A3170A" w:rsidP="009C37B7">
            <w:pPr>
              <w:tabs>
                <w:tab w:val="left" w:pos="360"/>
              </w:tabs>
            </w:pPr>
            <w:r>
              <w:fldChar w:fldCharType="begin">
                <w:ffData>
                  <w:name w:val="Text6"/>
                  <w:enabled/>
                  <w:calcOnExit w:val="0"/>
                  <w:textInput/>
                </w:ffData>
              </w:fldChar>
            </w:r>
            <w:r w:rsidR="00393A96">
              <w:instrText xml:space="preserve"> FORMTEXT </w:instrText>
            </w:r>
            <w:r>
              <w:fldChar w:fldCharType="separate"/>
            </w:r>
            <w:r w:rsidR="00393A96">
              <w:rPr>
                <w:noProof/>
              </w:rPr>
              <w:t> </w:t>
            </w:r>
            <w:r w:rsidR="00393A96">
              <w:rPr>
                <w:noProof/>
              </w:rPr>
              <w:t> </w:t>
            </w:r>
            <w:r w:rsidR="00393A96">
              <w:rPr>
                <w:noProof/>
              </w:rPr>
              <w:t> </w:t>
            </w:r>
            <w:r w:rsidR="00393A96">
              <w:rPr>
                <w:noProof/>
              </w:rPr>
              <w:t> </w:t>
            </w:r>
            <w:r w:rsidR="00393A96">
              <w:rPr>
                <w:noProof/>
              </w:rPr>
              <w:t> </w:t>
            </w:r>
            <w:r>
              <w:fldChar w:fldCharType="end"/>
            </w:r>
          </w:p>
        </w:tc>
      </w:tr>
    </w:tbl>
    <w:p w:rsidR="000A3652" w:rsidRDefault="000A3652"/>
    <w:p w:rsidR="000A3652" w:rsidRDefault="000A3652" w:rsidP="000A3652">
      <w:pPr>
        <w:pStyle w:val="TableHeading"/>
      </w:pPr>
      <w:r>
        <w:lastRenderedPageBreak/>
        <w:t>e.</w:t>
      </w:r>
      <w:r>
        <w:tab/>
        <w:t>Which focus area(s) will the policy, plan</w:t>
      </w:r>
      <w:r w:rsidR="005720E6">
        <w:t xml:space="preserve"> or proposal primarily impact?</w:t>
      </w:r>
    </w:p>
    <w:p w:rsidR="000A3652" w:rsidRDefault="000A3652" w:rsidP="000A3652">
      <w:pPr>
        <w:pStyle w:val="TableHeading"/>
        <w:ind w:left="720"/>
      </w:pPr>
      <w:r>
        <w:t>Please add any comments regarding the specific impacts on each area:</w:t>
      </w:r>
    </w:p>
    <w:tbl>
      <w:tblPr>
        <w:tblW w:w="0" w:type="auto"/>
        <w:tblCellMar>
          <w:top w:w="58" w:type="dxa"/>
          <w:left w:w="115" w:type="dxa"/>
          <w:bottom w:w="58" w:type="dxa"/>
          <w:right w:w="115" w:type="dxa"/>
        </w:tblCellMar>
        <w:tblLook w:val="04A0" w:firstRow="1" w:lastRow="0" w:firstColumn="1" w:lastColumn="0" w:noHBand="0" w:noVBand="1"/>
      </w:tblPr>
      <w:tblGrid>
        <w:gridCol w:w="466"/>
        <w:gridCol w:w="4445"/>
        <w:gridCol w:w="4439"/>
      </w:tblGrid>
      <w:tr w:rsidR="00393A96" w:rsidTr="009C37B7">
        <w:trPr>
          <w:cantSplit/>
          <w:trHeight w:val="720"/>
        </w:trPr>
        <w:tc>
          <w:tcPr>
            <w:tcW w:w="475" w:type="dxa"/>
            <w:tcBorders>
              <w:top w:val="single" w:sz="4" w:space="0" w:color="auto"/>
              <w:left w:val="single" w:sz="4" w:space="0" w:color="auto"/>
            </w:tcBorders>
          </w:tcPr>
          <w:p w:rsidR="00393A96" w:rsidRDefault="00393A96" w:rsidP="00043985"/>
        </w:tc>
        <w:tc>
          <w:tcPr>
            <w:tcW w:w="4550" w:type="dxa"/>
            <w:tcBorders>
              <w:top w:val="single" w:sz="4" w:space="0" w:color="auto"/>
            </w:tcBorders>
          </w:tcPr>
          <w:p w:rsidR="00393A96" w:rsidRDefault="00A3170A" w:rsidP="00043985">
            <w:r>
              <w:fldChar w:fldCharType="begin">
                <w:ffData>
                  <w:name w:val=""/>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Community/Civic Engagement</w:t>
            </w:r>
          </w:p>
          <w:p w:rsidR="00393A96" w:rsidRDefault="00A3170A" w:rsidP="00043985">
            <w:r>
              <w:fldChar w:fldCharType="begin">
                <w:ffData>
                  <w:name w:val="Check1"/>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Criminal Justice</w:t>
            </w:r>
          </w:p>
          <w:p w:rsidR="00393A96" w:rsidRDefault="00A3170A" w:rsidP="00043985">
            <w:r>
              <w:fldChar w:fldCharType="begin">
                <w:ffData>
                  <w:name w:val="Check4"/>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Early Childhood</w:t>
            </w:r>
          </w:p>
          <w:p w:rsidR="00393A96" w:rsidRDefault="00A3170A" w:rsidP="00043985">
            <w:r>
              <w:fldChar w:fldCharType="begin">
                <w:ffData>
                  <w:name w:val="Check3"/>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Economic Development</w:t>
            </w:r>
          </w:p>
          <w:p w:rsidR="00393A96" w:rsidRDefault="00A3170A" w:rsidP="00043985">
            <w:r>
              <w:fldChar w:fldCharType="begin">
                <w:ffData>
                  <w:name w:val="Check4"/>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Education</w:t>
            </w:r>
          </w:p>
          <w:p w:rsidR="00393A96" w:rsidRDefault="00A3170A" w:rsidP="00043985">
            <w:r>
              <w:fldChar w:fldCharType="begin">
                <w:ffData>
                  <w:name w:val="Check4"/>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Employment</w:t>
            </w:r>
          </w:p>
          <w:p w:rsidR="00393A96" w:rsidRDefault="00A3170A" w:rsidP="00043985">
            <w:r>
              <w:fldChar w:fldCharType="begin">
                <w:ffData>
                  <w:name w:val="Check2"/>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Environment</w:t>
            </w:r>
          </w:p>
        </w:tc>
        <w:tc>
          <w:tcPr>
            <w:tcW w:w="4551" w:type="dxa"/>
            <w:tcBorders>
              <w:top w:val="single" w:sz="4" w:space="0" w:color="auto"/>
              <w:right w:val="single" w:sz="4" w:space="0" w:color="auto"/>
            </w:tcBorders>
          </w:tcPr>
          <w:p w:rsidR="00393A96" w:rsidRDefault="00A3170A" w:rsidP="00043985">
            <w:r>
              <w:fldChar w:fldCharType="begin">
                <w:ffData>
                  <w:name w:val="Check4"/>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Food Access &amp; Affordability</w:t>
            </w:r>
          </w:p>
          <w:p w:rsidR="00393A96" w:rsidRDefault="00A3170A" w:rsidP="00043985">
            <w:r>
              <w:fldChar w:fldCharType="begin">
                <w:ffData>
                  <w:name w:val="Check2"/>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Government Practices</w:t>
            </w:r>
          </w:p>
          <w:p w:rsidR="00393A96" w:rsidRDefault="00A3170A" w:rsidP="00043985">
            <w:r>
              <w:fldChar w:fldCharType="begin">
                <w:ffData>
                  <w:name w:val=""/>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Health</w:t>
            </w:r>
          </w:p>
          <w:p w:rsidR="00393A96" w:rsidRDefault="00A3170A" w:rsidP="00043985">
            <w:r>
              <w:fldChar w:fldCharType="begin">
                <w:ffData>
                  <w:name w:val=""/>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Housing</w:t>
            </w:r>
          </w:p>
          <w:p w:rsidR="00393A96" w:rsidRDefault="00A3170A" w:rsidP="00043985">
            <w:r>
              <w:fldChar w:fldCharType="begin">
                <w:ffData>
                  <w:name w:val="Check4"/>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Planning &amp; Development</w:t>
            </w:r>
          </w:p>
          <w:p w:rsidR="00393A96" w:rsidRDefault="00A3170A" w:rsidP="00043985">
            <w:r>
              <w:fldChar w:fldCharType="begin">
                <w:ffData>
                  <w:name w:val="Check4"/>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Service Equity</w:t>
            </w:r>
          </w:p>
          <w:p w:rsidR="00393A96" w:rsidRDefault="00A3170A" w:rsidP="00043985">
            <w:r>
              <w:fldChar w:fldCharType="begin">
                <w:ffData>
                  <w:name w:val=""/>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Transportation</w:t>
            </w:r>
          </w:p>
        </w:tc>
      </w:tr>
      <w:tr w:rsidR="00393A96" w:rsidTr="009C37B7">
        <w:trPr>
          <w:cantSplit/>
        </w:trPr>
        <w:tc>
          <w:tcPr>
            <w:tcW w:w="475" w:type="dxa"/>
            <w:tcBorders>
              <w:left w:val="single" w:sz="4" w:space="0" w:color="auto"/>
            </w:tcBorders>
          </w:tcPr>
          <w:p w:rsidR="00393A96" w:rsidRDefault="00393A96" w:rsidP="00043985"/>
        </w:tc>
        <w:tc>
          <w:tcPr>
            <w:tcW w:w="9101" w:type="dxa"/>
            <w:gridSpan w:val="2"/>
            <w:tcBorders>
              <w:right w:val="single" w:sz="4" w:space="0" w:color="auto"/>
            </w:tcBorders>
          </w:tcPr>
          <w:p w:rsidR="00393A96" w:rsidRDefault="00A3170A" w:rsidP="00043985">
            <w:r>
              <w:fldChar w:fldCharType="begin">
                <w:ffData>
                  <w:name w:val="Check4"/>
                  <w:enabled/>
                  <w:calcOnExit w:val="0"/>
                  <w:checkBox>
                    <w:sizeAuto/>
                    <w:default w:val="0"/>
                  </w:checkBox>
                </w:ffData>
              </w:fldChar>
            </w:r>
            <w:r w:rsidR="00393A96">
              <w:instrText xml:space="preserve"> FORMCHECKBOX </w:instrText>
            </w:r>
            <w:r w:rsidR="0076437A">
              <w:fldChar w:fldCharType="separate"/>
            </w:r>
            <w:r>
              <w:fldChar w:fldCharType="end"/>
            </w:r>
            <w:r w:rsidR="00393A96">
              <w:t xml:space="preserve"> Other (please describe)</w:t>
            </w:r>
          </w:p>
        </w:tc>
      </w:tr>
      <w:tr w:rsidR="00270869" w:rsidTr="00AB1A1B">
        <w:trPr>
          <w:cantSplit/>
        </w:trPr>
        <w:tc>
          <w:tcPr>
            <w:tcW w:w="475" w:type="dxa"/>
            <w:tcBorders>
              <w:left w:val="single" w:sz="4" w:space="0" w:color="auto"/>
            </w:tcBorders>
          </w:tcPr>
          <w:p w:rsidR="00270869" w:rsidRDefault="00270869" w:rsidP="00AB1A1B"/>
        </w:tc>
        <w:tc>
          <w:tcPr>
            <w:tcW w:w="9101" w:type="dxa"/>
            <w:gridSpan w:val="2"/>
            <w:tcBorders>
              <w:right w:val="single" w:sz="4" w:space="0" w:color="auto"/>
            </w:tcBorders>
          </w:tcPr>
          <w:p w:rsidR="00270869" w:rsidRDefault="00270869" w:rsidP="00AB1A1B">
            <w:pPr>
              <w:pStyle w:val="TableHeading"/>
            </w:pPr>
            <w:r>
              <w:t>Comments:</w:t>
            </w:r>
          </w:p>
        </w:tc>
      </w:tr>
      <w:tr w:rsidR="00270869" w:rsidTr="00AB1A1B">
        <w:trPr>
          <w:cantSplit/>
          <w:trHeight w:val="720"/>
        </w:trPr>
        <w:tc>
          <w:tcPr>
            <w:tcW w:w="475" w:type="dxa"/>
            <w:tcBorders>
              <w:left w:val="single" w:sz="4" w:space="0" w:color="auto"/>
              <w:bottom w:val="single" w:sz="4" w:space="0" w:color="auto"/>
            </w:tcBorders>
          </w:tcPr>
          <w:p w:rsidR="00270869" w:rsidRDefault="00270869" w:rsidP="00AB1A1B"/>
        </w:tc>
        <w:tc>
          <w:tcPr>
            <w:tcW w:w="9101" w:type="dxa"/>
            <w:gridSpan w:val="2"/>
            <w:tcBorders>
              <w:bottom w:val="single" w:sz="4" w:space="0" w:color="auto"/>
              <w:right w:val="single" w:sz="4" w:space="0" w:color="auto"/>
            </w:tcBorders>
          </w:tcPr>
          <w:p w:rsidR="00270869" w:rsidRDefault="00270869" w:rsidP="00AB1A1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A3652" w:rsidRDefault="000A3652"/>
    <w:p w:rsidR="00936EDB" w:rsidRPr="0042730C" w:rsidRDefault="00936EDB" w:rsidP="00936EDB">
      <w:pPr>
        <w:pStyle w:val="TableHeading"/>
        <w:rPr>
          <w:b/>
        </w:rPr>
      </w:pPr>
      <w:r w:rsidRPr="0042730C">
        <w:rPr>
          <w:b/>
        </w:rPr>
        <w:t>2.</w:t>
      </w:r>
      <w:r w:rsidRPr="0042730C">
        <w:rPr>
          <w:b/>
        </w:rPr>
        <w:tab/>
        <w:t>WHO</w:t>
      </w:r>
    </w:p>
    <w:p w:rsidR="00CA298D" w:rsidRDefault="00936EDB" w:rsidP="00936EDB">
      <w:pPr>
        <w:pStyle w:val="TableHeading"/>
      </w:pPr>
      <w:r>
        <w:t>a.</w:t>
      </w:r>
      <w:r>
        <w:tab/>
        <w:t xml:space="preserve">Who (individuals or groups) could be impacted by the issues related to this policy, plan or proposal?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CA298D" w:rsidTr="00471561">
        <w:trPr>
          <w:cantSplit/>
          <w:trHeight w:val="720"/>
        </w:trPr>
        <w:tc>
          <w:tcPr>
            <w:tcW w:w="9576" w:type="dxa"/>
            <w:tcBorders>
              <w:top w:val="single" w:sz="4" w:space="0" w:color="auto"/>
              <w:left w:val="single" w:sz="4" w:space="0" w:color="auto"/>
              <w:bottom w:val="single" w:sz="4" w:space="0" w:color="auto"/>
              <w:right w:val="single" w:sz="4" w:space="0" w:color="auto"/>
            </w:tcBorders>
          </w:tcPr>
          <w:p w:rsidR="00CA298D" w:rsidRDefault="00CA298D" w:rsidP="0047156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A298D" w:rsidRDefault="00CA298D" w:rsidP="00936EDB">
      <w:pPr>
        <w:pStyle w:val="TableHeading"/>
      </w:pPr>
    </w:p>
    <w:p w:rsidR="00936EDB" w:rsidRDefault="00CA298D" w:rsidP="00936EDB">
      <w:pPr>
        <w:pStyle w:val="TableHeading"/>
      </w:pPr>
      <w:r>
        <w:t>b.</w:t>
      </w:r>
      <w:r>
        <w:tab/>
      </w:r>
      <w:r w:rsidR="00936EDB">
        <w:t>Who would benefit?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936EDB" w:rsidTr="00071C32">
        <w:trPr>
          <w:cantSplit/>
          <w:trHeight w:val="720"/>
        </w:trPr>
        <w:tc>
          <w:tcPr>
            <w:tcW w:w="9576" w:type="dxa"/>
            <w:tcBorders>
              <w:top w:val="single" w:sz="4" w:space="0" w:color="auto"/>
              <w:left w:val="single" w:sz="4" w:space="0" w:color="auto"/>
              <w:bottom w:val="single" w:sz="4" w:space="0" w:color="auto"/>
              <w:right w:val="single" w:sz="4" w:space="0" w:color="auto"/>
            </w:tcBorders>
          </w:tcPr>
          <w:p w:rsidR="00936EDB" w:rsidRDefault="00936EDB" w:rsidP="00071C3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36EDB" w:rsidRDefault="00936EDB" w:rsidP="00936EDB"/>
    <w:p w:rsidR="00936EDB" w:rsidRDefault="00A40366" w:rsidP="00A40366">
      <w:pPr>
        <w:pStyle w:val="TableHeading"/>
      </w:pPr>
      <w:r>
        <w:t xml:space="preserve">c. </w:t>
      </w:r>
      <w:r w:rsidR="00936EDB">
        <w:t>Who would be burdened?</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936EDB" w:rsidTr="00071C32">
        <w:trPr>
          <w:cantSplit/>
          <w:trHeight w:val="720"/>
        </w:trPr>
        <w:tc>
          <w:tcPr>
            <w:tcW w:w="9576" w:type="dxa"/>
            <w:tcBorders>
              <w:top w:val="single" w:sz="4" w:space="0" w:color="auto"/>
              <w:left w:val="single" w:sz="4" w:space="0" w:color="auto"/>
              <w:bottom w:val="single" w:sz="4" w:space="0" w:color="auto"/>
              <w:right w:val="single" w:sz="4" w:space="0" w:color="auto"/>
            </w:tcBorders>
          </w:tcPr>
          <w:p w:rsidR="00936EDB" w:rsidRDefault="00936EDB" w:rsidP="00071C32">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36EDB" w:rsidRDefault="00936EDB" w:rsidP="00936EDB"/>
    <w:p w:rsidR="00936EDB" w:rsidRDefault="00A40366" w:rsidP="00A40366">
      <w:pPr>
        <w:pStyle w:val="TableHeading"/>
      </w:pPr>
      <w:r>
        <w:t xml:space="preserve">d. </w:t>
      </w:r>
      <w:r w:rsidR="00936EDB">
        <w:t>Are there potential disproportionate impacts on communities of color or low-income communities?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936EDB" w:rsidTr="00071C32">
        <w:trPr>
          <w:cantSplit/>
          <w:trHeight w:val="720"/>
        </w:trPr>
        <w:tc>
          <w:tcPr>
            <w:tcW w:w="9576" w:type="dxa"/>
            <w:tcBorders>
              <w:top w:val="single" w:sz="4" w:space="0" w:color="auto"/>
              <w:left w:val="single" w:sz="4" w:space="0" w:color="auto"/>
              <w:bottom w:val="single" w:sz="4" w:space="0" w:color="auto"/>
              <w:right w:val="single" w:sz="4" w:space="0" w:color="auto"/>
            </w:tcBorders>
          </w:tcPr>
          <w:p w:rsidR="00936EDB" w:rsidRDefault="00936EDB" w:rsidP="00071C32">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36EDB" w:rsidRDefault="00936EDB" w:rsidP="00936EDB"/>
    <w:p w:rsidR="000A3652" w:rsidRDefault="00A40366" w:rsidP="000A3652">
      <w:pPr>
        <w:pStyle w:val="TableHeading"/>
      </w:pPr>
      <w:r>
        <w:lastRenderedPageBreak/>
        <w:t>e</w:t>
      </w:r>
      <w:r w:rsidR="000A3652">
        <w:t>.</w:t>
      </w:r>
      <w:r w:rsidR="000A3652">
        <w:tab/>
      </w:r>
      <w:r w:rsidR="000A3652" w:rsidRPr="00043985">
        <w:t>Have stakeholders from different racial/et</w:t>
      </w:r>
      <w:r w:rsidR="00270869">
        <w:t>hnic and socioeconomic groups</w:t>
      </w:r>
      <w:r w:rsidR="00270869">
        <w:sym w:font="Symbol" w:char="F0BE"/>
      </w:r>
      <w:r w:rsidR="000A3652" w:rsidRPr="00043985">
        <w:t>e</w:t>
      </w:r>
      <w:r w:rsidR="00270869">
        <w:t>specially those most affected</w:t>
      </w:r>
      <w:r w:rsidR="00270869">
        <w:sym w:font="Symbol" w:char="F0BE"/>
      </w:r>
      <w:r w:rsidR="000A3652" w:rsidRPr="00043985">
        <w:t>been informed, involved and represented in the development of this proposal or plan? Who is missing and how can they be engaged</w:t>
      </w:r>
      <w:r w:rsidR="000A3652">
        <w:t xml:space="preserve">? </w:t>
      </w:r>
      <w:r w:rsidR="000A3652" w:rsidRPr="00043985">
        <w:t xml:space="preserve">(See </w:t>
      </w:r>
      <w:r w:rsidR="00936EDB">
        <w:t>page 6</w:t>
      </w:r>
      <w:r w:rsidR="000A3652" w:rsidRPr="00043985">
        <w:t xml:space="preserve"> for </w:t>
      </w:r>
      <w:r w:rsidR="00936EDB" w:rsidRPr="00936EDB">
        <w:t>guidance on community engagement</w:t>
      </w:r>
      <w:r w:rsidR="00270869">
        <w:t>.</w:t>
      </w:r>
      <w:r w:rsidR="000A3652" w:rsidRPr="00043985">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9C37B7">
            <w:pPr>
              <w:tabs>
                <w:tab w:val="left" w:pos="360"/>
              </w:tabs>
            </w:pPr>
            <w:r>
              <w:fldChar w:fldCharType="begin">
                <w:ffData>
                  <w:name w:val="Text8"/>
                  <w:enabled/>
                  <w:calcOnExit w:val="0"/>
                  <w:textInput/>
                </w:ffData>
              </w:fldChar>
            </w:r>
            <w:bookmarkStart w:id="5" w:name="Text8"/>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5"/>
          </w:p>
        </w:tc>
      </w:tr>
    </w:tbl>
    <w:p w:rsidR="000A3652" w:rsidRDefault="000A3652"/>
    <w:p w:rsidR="000A3652" w:rsidRDefault="00A40366" w:rsidP="000A3652">
      <w:pPr>
        <w:pStyle w:val="TableHeading"/>
      </w:pPr>
      <w:r>
        <w:t>f</w:t>
      </w:r>
      <w:r w:rsidR="000A3652">
        <w:t>.</w:t>
      </w:r>
      <w:r w:rsidR="000A3652">
        <w:tab/>
      </w:r>
      <w:r w:rsidR="000A3652" w:rsidRPr="00043985">
        <w:t>What input have you received from those who would be impacted and how did you gather this information? Specify sources of comments and other input.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9C37B7">
            <w:pPr>
              <w:tabs>
                <w:tab w:val="left" w:pos="360"/>
              </w:tabs>
            </w:pPr>
            <w:r>
              <w:fldChar w:fldCharType="begin">
                <w:ffData>
                  <w:name w:val="Text9"/>
                  <w:enabled/>
                  <w:calcOnExit w:val="0"/>
                  <w:textInput/>
                </w:ffData>
              </w:fldChar>
            </w:r>
            <w:bookmarkStart w:id="6" w:name="Text9"/>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6"/>
          </w:p>
        </w:tc>
      </w:tr>
    </w:tbl>
    <w:p w:rsidR="000A3652" w:rsidRDefault="000A3652"/>
    <w:p w:rsidR="000A3652" w:rsidRPr="00270869" w:rsidRDefault="000A3652" w:rsidP="000A3652">
      <w:pPr>
        <w:pStyle w:val="TableHeading"/>
        <w:rPr>
          <w:b/>
        </w:rPr>
      </w:pPr>
      <w:r w:rsidRPr="00270869">
        <w:rPr>
          <w:b/>
        </w:rPr>
        <w:t>3.</w:t>
      </w:r>
      <w:r w:rsidRPr="00270869">
        <w:rPr>
          <w:b/>
        </w:rPr>
        <w:tab/>
        <w:t>WHY</w:t>
      </w:r>
    </w:p>
    <w:p w:rsidR="000A3652" w:rsidRDefault="000A3652" w:rsidP="000A3652">
      <w:pPr>
        <w:pStyle w:val="TableHeading"/>
      </w:pPr>
      <w:r>
        <w:t>a.</w:t>
      </w:r>
      <w:r>
        <w:tab/>
      </w:r>
      <w:r w:rsidRPr="00043985">
        <w:t>What are the root causes or factors creating any racial or social inequities associated with this issue? (Examples: Bias in process; Lack of access or barriers; Lack of inclusive engagement)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043985"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043985" w:rsidRDefault="00A3170A" w:rsidP="009C37B7">
            <w:pPr>
              <w:tabs>
                <w:tab w:val="left" w:pos="360"/>
              </w:tabs>
            </w:pPr>
            <w:r>
              <w:fldChar w:fldCharType="begin">
                <w:ffData>
                  <w:name w:val="Text10"/>
                  <w:enabled/>
                  <w:calcOnExit w:val="0"/>
                  <w:textInput/>
                </w:ffData>
              </w:fldChar>
            </w:r>
            <w:r w:rsidR="00043985">
              <w:instrText xml:space="preserve"> FORMTEXT </w:instrText>
            </w:r>
            <w:r>
              <w:fldChar w:fldCharType="separate"/>
            </w:r>
            <w:r w:rsidR="00043985">
              <w:rPr>
                <w:noProof/>
              </w:rPr>
              <w:t> </w:t>
            </w:r>
            <w:r w:rsidR="00043985">
              <w:rPr>
                <w:noProof/>
              </w:rPr>
              <w:t> </w:t>
            </w:r>
            <w:r w:rsidR="00043985">
              <w:rPr>
                <w:noProof/>
              </w:rPr>
              <w:t> </w:t>
            </w:r>
            <w:r w:rsidR="00043985">
              <w:rPr>
                <w:noProof/>
              </w:rPr>
              <w:t> </w:t>
            </w:r>
            <w:r w:rsidR="00043985">
              <w:rPr>
                <w:noProof/>
              </w:rPr>
              <w:t> </w:t>
            </w:r>
            <w:r>
              <w:fldChar w:fldCharType="end"/>
            </w:r>
          </w:p>
        </w:tc>
      </w:tr>
    </w:tbl>
    <w:p w:rsidR="000A3652" w:rsidRDefault="000A3652"/>
    <w:p w:rsidR="000A3652" w:rsidRDefault="000A3652" w:rsidP="000A3652">
      <w:pPr>
        <w:pStyle w:val="TableHeading"/>
      </w:pPr>
      <w:r>
        <w:lastRenderedPageBreak/>
        <w:t>b.</w:t>
      </w:r>
      <w:r>
        <w:tab/>
        <w:t xml:space="preserve">What are potential unintended consequences? What benefits or burdens may result? </w:t>
      </w:r>
    </w:p>
    <w:p w:rsidR="000A3652" w:rsidRDefault="000A3652" w:rsidP="000A3652">
      <w:pPr>
        <w:pStyle w:val="TableHeading"/>
        <w:ind w:left="720"/>
      </w:pPr>
      <w:r>
        <w:t>(Specifically consider social, economic, health and environmental impacts</w:t>
      </w:r>
      <w:r w:rsidR="00270869">
        <w:t>.</w:t>
      </w:r>
      <w:r>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043985"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043985" w:rsidRDefault="00A3170A" w:rsidP="009C37B7">
            <w:pPr>
              <w:tabs>
                <w:tab w:val="left" w:pos="360"/>
              </w:tabs>
            </w:pPr>
            <w:r>
              <w:fldChar w:fldCharType="begin">
                <w:ffData>
                  <w:name w:val="Text10"/>
                  <w:enabled/>
                  <w:calcOnExit w:val="0"/>
                  <w:textInput/>
                </w:ffData>
              </w:fldChar>
            </w:r>
            <w:r w:rsidR="00043985">
              <w:instrText xml:space="preserve"> FORMTEXT </w:instrText>
            </w:r>
            <w:r>
              <w:fldChar w:fldCharType="separate"/>
            </w:r>
            <w:r w:rsidR="00043985">
              <w:rPr>
                <w:noProof/>
              </w:rPr>
              <w:t> </w:t>
            </w:r>
            <w:r w:rsidR="00043985">
              <w:rPr>
                <w:noProof/>
              </w:rPr>
              <w:t> </w:t>
            </w:r>
            <w:r w:rsidR="00043985">
              <w:rPr>
                <w:noProof/>
              </w:rPr>
              <w:t> </w:t>
            </w:r>
            <w:r w:rsidR="00043985">
              <w:rPr>
                <w:noProof/>
              </w:rPr>
              <w:t> </w:t>
            </w:r>
            <w:r w:rsidR="00043985">
              <w:rPr>
                <w:noProof/>
              </w:rPr>
              <w:t> </w:t>
            </w:r>
            <w:r>
              <w:fldChar w:fldCharType="end"/>
            </w:r>
          </w:p>
        </w:tc>
      </w:tr>
    </w:tbl>
    <w:p w:rsidR="000A3652" w:rsidRDefault="000A3652"/>
    <w:p w:rsidR="000A3652" w:rsidRDefault="000A3652" w:rsidP="000A3652">
      <w:pPr>
        <w:pStyle w:val="TableHeading"/>
      </w:pPr>
      <w:r>
        <w:t>c.</w:t>
      </w:r>
      <w:r>
        <w:tab/>
      </w:r>
      <w:r w:rsidRPr="00043985">
        <w:t>What identified community needs are being met or ignored in this issue or decision?</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9C37B7">
            <w:pPr>
              <w:tabs>
                <w:tab w:val="left" w:pos="360"/>
              </w:tabs>
            </w:pPr>
            <w:r>
              <w:fldChar w:fldCharType="begin">
                <w:ffData>
                  <w:name w:val="Text10"/>
                  <w:enabled/>
                  <w:calcOnExit w:val="0"/>
                  <w:textInput/>
                </w:ffData>
              </w:fldChar>
            </w:r>
            <w:bookmarkStart w:id="7" w:name="Text10"/>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7"/>
          </w:p>
        </w:tc>
      </w:tr>
    </w:tbl>
    <w:p w:rsidR="000A3652" w:rsidRDefault="000A3652"/>
    <w:p w:rsidR="000A3652" w:rsidRPr="00270869" w:rsidRDefault="000A3652" w:rsidP="000A3652">
      <w:pPr>
        <w:pStyle w:val="TableHeading"/>
        <w:rPr>
          <w:b/>
        </w:rPr>
      </w:pPr>
      <w:r w:rsidRPr="00270869">
        <w:rPr>
          <w:b/>
        </w:rPr>
        <w:t>4.</w:t>
      </w:r>
      <w:r w:rsidRPr="00270869">
        <w:rPr>
          <w:b/>
        </w:rPr>
        <w:tab/>
        <w:t>WHERE</w:t>
      </w:r>
    </w:p>
    <w:p w:rsidR="000A3652" w:rsidRDefault="000A3652" w:rsidP="000A3652">
      <w:pPr>
        <w:pStyle w:val="TableHeading"/>
      </w:pPr>
      <w:r>
        <w:t>a.</w:t>
      </w:r>
      <w:r>
        <w:tab/>
      </w:r>
      <w:r w:rsidRPr="00043985">
        <w:t>Are there impacts on geographic areas? (Select all that apply</w:t>
      </w:r>
      <w:r w:rsidR="00270869">
        <w:t>.</w:t>
      </w:r>
      <w:r w:rsidRPr="00043985">
        <w:t>)</w:t>
      </w:r>
    </w:p>
    <w:tbl>
      <w:tblPr>
        <w:tblW w:w="0" w:type="auto"/>
        <w:tblCellMar>
          <w:top w:w="58" w:type="dxa"/>
          <w:left w:w="115" w:type="dxa"/>
          <w:bottom w:w="58" w:type="dxa"/>
          <w:right w:w="115" w:type="dxa"/>
        </w:tblCellMar>
        <w:tblLook w:val="04A0" w:firstRow="1" w:lastRow="0" w:firstColumn="1" w:lastColumn="0" w:noHBand="0" w:noVBand="1"/>
      </w:tblPr>
      <w:tblGrid>
        <w:gridCol w:w="465"/>
        <w:gridCol w:w="4446"/>
        <w:gridCol w:w="4439"/>
      </w:tblGrid>
      <w:tr w:rsidR="00043985" w:rsidTr="009C37B7">
        <w:trPr>
          <w:cantSplit/>
          <w:trHeight w:val="720"/>
        </w:trPr>
        <w:tc>
          <w:tcPr>
            <w:tcW w:w="475" w:type="dxa"/>
            <w:tcBorders>
              <w:top w:val="single" w:sz="4" w:space="0" w:color="auto"/>
              <w:left w:val="single" w:sz="4" w:space="0" w:color="auto"/>
            </w:tcBorders>
          </w:tcPr>
          <w:p w:rsidR="00043985" w:rsidRDefault="00043985" w:rsidP="00700E17"/>
        </w:tc>
        <w:tc>
          <w:tcPr>
            <w:tcW w:w="4550" w:type="dxa"/>
            <w:tcBorders>
              <w:top w:val="single" w:sz="4" w:space="0" w:color="auto"/>
            </w:tcBorders>
          </w:tcPr>
          <w:p w:rsidR="00043985" w:rsidRDefault="00A3170A" w:rsidP="00043985">
            <w:r>
              <w:fldChar w:fldCharType="begin">
                <w:ffData>
                  <w:name w:val=""/>
                  <w:enabled/>
                  <w:calcOnExit w:val="0"/>
                  <w:checkBox>
                    <w:sizeAuto/>
                    <w:default w:val="0"/>
                  </w:checkBox>
                </w:ffData>
              </w:fldChar>
            </w:r>
            <w:r w:rsidR="00043985">
              <w:instrText xml:space="preserve"> FORMCHECKBOX </w:instrText>
            </w:r>
            <w:r w:rsidR="0076437A">
              <w:fldChar w:fldCharType="separate"/>
            </w:r>
            <w:r>
              <w:fldChar w:fldCharType="end"/>
            </w:r>
            <w:r w:rsidR="00043985">
              <w:t xml:space="preserve"> All Madison neighborhoods</w:t>
            </w:r>
          </w:p>
          <w:p w:rsidR="00043985" w:rsidRDefault="00A3170A" w:rsidP="00043985">
            <w:r>
              <w:fldChar w:fldCharType="begin">
                <w:ffData>
                  <w:name w:val=""/>
                  <w:enabled/>
                  <w:calcOnExit w:val="0"/>
                  <w:checkBox>
                    <w:sizeAuto/>
                    <w:default w:val="0"/>
                  </w:checkBox>
                </w:ffData>
              </w:fldChar>
            </w:r>
            <w:r w:rsidR="00043985">
              <w:instrText xml:space="preserve"> FORMCHECKBOX </w:instrText>
            </w:r>
            <w:r w:rsidR="0076437A">
              <w:fldChar w:fldCharType="separate"/>
            </w:r>
            <w:r>
              <w:fldChar w:fldCharType="end"/>
            </w:r>
            <w:r w:rsidR="00043985">
              <w:t xml:space="preserve"> Allied Drive</w:t>
            </w:r>
          </w:p>
          <w:p w:rsidR="00043985" w:rsidRDefault="00A3170A" w:rsidP="00043985">
            <w:r>
              <w:fldChar w:fldCharType="begin">
                <w:ffData>
                  <w:name w:val=""/>
                  <w:enabled/>
                  <w:calcOnExit w:val="0"/>
                  <w:checkBox>
                    <w:sizeAuto/>
                    <w:default w:val="0"/>
                  </w:checkBox>
                </w:ffData>
              </w:fldChar>
            </w:r>
            <w:r w:rsidR="00043985">
              <w:instrText xml:space="preserve"> FORMCHECKBOX </w:instrText>
            </w:r>
            <w:r w:rsidR="0076437A">
              <w:fldChar w:fldCharType="separate"/>
            </w:r>
            <w:r>
              <w:fldChar w:fldCharType="end"/>
            </w:r>
            <w:r w:rsidR="00043985">
              <w:t xml:space="preserve"> Balsam/Russet</w:t>
            </w:r>
          </w:p>
          <w:p w:rsidR="00043985" w:rsidRDefault="00A3170A" w:rsidP="00043985">
            <w:r>
              <w:fldChar w:fldCharType="begin">
                <w:ffData>
                  <w:name w:val=""/>
                  <w:enabled/>
                  <w:calcOnExit w:val="0"/>
                  <w:checkBox>
                    <w:sizeAuto/>
                    <w:default w:val="0"/>
                  </w:checkBox>
                </w:ffData>
              </w:fldChar>
            </w:r>
            <w:r w:rsidR="00043985">
              <w:instrText xml:space="preserve"> FORMCHECKBOX </w:instrText>
            </w:r>
            <w:r w:rsidR="0076437A">
              <w:fldChar w:fldCharType="separate"/>
            </w:r>
            <w:r>
              <w:fldChar w:fldCharType="end"/>
            </w:r>
            <w:r w:rsidR="00043985">
              <w:t xml:space="preserve"> Brentwood/Northport Corridor</w:t>
            </w:r>
          </w:p>
          <w:p w:rsidR="00043985" w:rsidRDefault="00A3170A" w:rsidP="00043985">
            <w:r>
              <w:fldChar w:fldCharType="begin">
                <w:ffData>
                  <w:name w:val=""/>
                  <w:enabled/>
                  <w:calcOnExit w:val="0"/>
                  <w:checkBox>
                    <w:sizeAuto/>
                    <w:default w:val="0"/>
                  </w:checkBox>
                </w:ffData>
              </w:fldChar>
            </w:r>
            <w:r w:rsidR="00043985">
              <w:instrText xml:space="preserve"> FORMCHECKBOX </w:instrText>
            </w:r>
            <w:r w:rsidR="0076437A">
              <w:fldChar w:fldCharType="separate"/>
            </w:r>
            <w:r>
              <w:fldChar w:fldCharType="end"/>
            </w:r>
            <w:r w:rsidR="00043985">
              <w:t xml:space="preserve"> </w:t>
            </w:r>
            <w:proofErr w:type="spellStart"/>
            <w:r w:rsidR="00043985">
              <w:t>Darbo</w:t>
            </w:r>
            <w:proofErr w:type="spellEnd"/>
            <w:r w:rsidR="00043985">
              <w:t>/Worthington</w:t>
            </w:r>
          </w:p>
          <w:p w:rsidR="00043985" w:rsidRDefault="00A3170A" w:rsidP="00043985">
            <w:r>
              <w:fldChar w:fldCharType="begin">
                <w:ffData>
                  <w:name w:val="Check4"/>
                  <w:enabled/>
                  <w:calcOnExit w:val="0"/>
                  <w:checkBox>
                    <w:sizeAuto/>
                    <w:default w:val="0"/>
                  </w:checkBox>
                </w:ffData>
              </w:fldChar>
            </w:r>
            <w:r w:rsidR="00043985">
              <w:instrText xml:space="preserve"> FORMCHECKBOX </w:instrText>
            </w:r>
            <w:r w:rsidR="0076437A">
              <w:fldChar w:fldCharType="separate"/>
            </w:r>
            <w:r>
              <w:fldChar w:fldCharType="end"/>
            </w:r>
            <w:r w:rsidR="00043985">
              <w:t xml:space="preserve"> </w:t>
            </w:r>
            <w:proofErr w:type="spellStart"/>
            <w:r w:rsidR="00043985">
              <w:t>Hammersley</w:t>
            </w:r>
            <w:proofErr w:type="spellEnd"/>
            <w:r w:rsidR="00043985">
              <w:t>/Theresa</w:t>
            </w:r>
          </w:p>
          <w:p w:rsidR="00043985" w:rsidRDefault="00A3170A" w:rsidP="00043985">
            <w:r>
              <w:fldChar w:fldCharType="begin">
                <w:ffData>
                  <w:name w:val="Check4"/>
                  <w:enabled/>
                  <w:calcOnExit w:val="0"/>
                  <w:checkBox>
                    <w:sizeAuto/>
                    <w:default w:val="0"/>
                  </w:checkBox>
                </w:ffData>
              </w:fldChar>
            </w:r>
            <w:r w:rsidR="00043985">
              <w:instrText xml:space="preserve"> FORMCHECKBOX </w:instrText>
            </w:r>
            <w:r w:rsidR="0076437A">
              <w:fldChar w:fldCharType="separate"/>
            </w:r>
            <w:r>
              <w:fldChar w:fldCharType="end"/>
            </w:r>
            <w:r w:rsidR="00043985">
              <w:t xml:space="preserve"> Leopold/Arbor Hills</w:t>
            </w:r>
          </w:p>
          <w:p w:rsidR="00043985" w:rsidRDefault="00A3170A" w:rsidP="00043985">
            <w:r>
              <w:fldChar w:fldCharType="begin">
                <w:ffData>
                  <w:name w:val=""/>
                  <w:enabled/>
                  <w:calcOnExit w:val="0"/>
                  <w:checkBox>
                    <w:sizeAuto/>
                    <w:default w:val="0"/>
                  </w:checkBox>
                </w:ffData>
              </w:fldChar>
            </w:r>
            <w:r w:rsidR="00043985">
              <w:instrText xml:space="preserve"> FORMCHECKBOX </w:instrText>
            </w:r>
            <w:r w:rsidR="0076437A">
              <w:fldChar w:fldCharType="separate"/>
            </w:r>
            <w:r>
              <w:fldChar w:fldCharType="end"/>
            </w:r>
            <w:r w:rsidR="00043985">
              <w:t xml:space="preserve"> Owl Creek</w:t>
            </w:r>
          </w:p>
        </w:tc>
        <w:tc>
          <w:tcPr>
            <w:tcW w:w="4551" w:type="dxa"/>
            <w:tcBorders>
              <w:top w:val="single" w:sz="4" w:space="0" w:color="auto"/>
              <w:right w:val="single" w:sz="4" w:space="0" w:color="auto"/>
            </w:tcBorders>
          </w:tcPr>
          <w:p w:rsidR="00043985" w:rsidRPr="00043985" w:rsidRDefault="00A3170A" w:rsidP="00043985">
            <w:r w:rsidRPr="00043985">
              <w:fldChar w:fldCharType="begin">
                <w:ffData>
                  <w:name w:val=""/>
                  <w:enabled/>
                  <w:calcOnExit w:val="0"/>
                  <w:checkBox>
                    <w:sizeAuto/>
                    <w:default w:val="0"/>
                  </w:checkBox>
                </w:ffData>
              </w:fldChar>
            </w:r>
            <w:r w:rsidR="00043985" w:rsidRPr="00043985">
              <w:instrText xml:space="preserve"> FORMCHECKBOX </w:instrText>
            </w:r>
            <w:r w:rsidR="0076437A">
              <w:fldChar w:fldCharType="separate"/>
            </w:r>
            <w:r w:rsidRPr="00043985">
              <w:fldChar w:fldCharType="end"/>
            </w:r>
            <w:r w:rsidR="005720E6">
              <w:t xml:space="preserve"> </w:t>
            </w:r>
            <w:r w:rsidR="00043985" w:rsidRPr="00043985">
              <w:t>Park Edge/Park Ridge</w:t>
            </w:r>
          </w:p>
          <w:p w:rsidR="00043985" w:rsidRPr="00043985" w:rsidRDefault="00A3170A" w:rsidP="00043985">
            <w:r w:rsidRPr="00043985">
              <w:fldChar w:fldCharType="begin">
                <w:ffData>
                  <w:name w:val=""/>
                  <w:enabled/>
                  <w:calcOnExit w:val="0"/>
                  <w:checkBox>
                    <w:sizeAuto/>
                    <w:default w:val="0"/>
                  </w:checkBox>
                </w:ffData>
              </w:fldChar>
            </w:r>
            <w:r w:rsidR="00043985" w:rsidRPr="00043985">
              <w:instrText xml:space="preserve"> FORMCHECKBOX </w:instrText>
            </w:r>
            <w:r w:rsidR="0076437A">
              <w:fldChar w:fldCharType="separate"/>
            </w:r>
            <w:r w:rsidRPr="00043985">
              <w:fldChar w:fldCharType="end"/>
            </w:r>
            <w:r w:rsidR="00043985" w:rsidRPr="00043985">
              <w:t xml:space="preserve"> Southside</w:t>
            </w:r>
          </w:p>
          <w:p w:rsidR="00043985" w:rsidRPr="00043985" w:rsidRDefault="00A3170A" w:rsidP="00043985">
            <w:r w:rsidRPr="00043985">
              <w:fldChar w:fldCharType="begin">
                <w:ffData>
                  <w:name w:val="Check4"/>
                  <w:enabled/>
                  <w:calcOnExit w:val="0"/>
                  <w:checkBox>
                    <w:sizeAuto/>
                    <w:default w:val="0"/>
                  </w:checkBox>
                </w:ffData>
              </w:fldChar>
            </w:r>
            <w:r w:rsidR="00043985" w:rsidRPr="00043985">
              <w:instrText xml:space="preserve"> FORMCHECKBOX </w:instrText>
            </w:r>
            <w:r w:rsidR="0076437A">
              <w:fldChar w:fldCharType="separate"/>
            </w:r>
            <w:r w:rsidRPr="00043985">
              <w:fldChar w:fldCharType="end"/>
            </w:r>
            <w:r w:rsidR="00043985" w:rsidRPr="00043985">
              <w:t xml:space="preserve"> East Madison (general)</w:t>
            </w:r>
          </w:p>
          <w:p w:rsidR="00043985" w:rsidRPr="00043985" w:rsidRDefault="00A3170A" w:rsidP="00043985">
            <w:r w:rsidRPr="00043985">
              <w:fldChar w:fldCharType="begin">
                <w:ffData>
                  <w:name w:val="Check4"/>
                  <w:enabled/>
                  <w:calcOnExit w:val="0"/>
                  <w:checkBox>
                    <w:sizeAuto/>
                    <w:default w:val="0"/>
                  </w:checkBox>
                </w:ffData>
              </w:fldChar>
            </w:r>
            <w:r w:rsidR="00043985" w:rsidRPr="00043985">
              <w:instrText xml:space="preserve"> FORMCHECKBOX </w:instrText>
            </w:r>
            <w:r w:rsidR="0076437A">
              <w:fldChar w:fldCharType="separate"/>
            </w:r>
            <w:r w:rsidRPr="00043985">
              <w:fldChar w:fldCharType="end"/>
            </w:r>
            <w:r w:rsidR="00043985" w:rsidRPr="00043985">
              <w:t xml:space="preserve"> North Madison (general)</w:t>
            </w:r>
          </w:p>
          <w:p w:rsidR="00043985" w:rsidRPr="00043985" w:rsidRDefault="00A3170A" w:rsidP="00043985">
            <w:r w:rsidRPr="00043985">
              <w:fldChar w:fldCharType="begin">
                <w:ffData>
                  <w:name w:val="Check4"/>
                  <w:enabled/>
                  <w:calcOnExit w:val="0"/>
                  <w:checkBox>
                    <w:sizeAuto/>
                    <w:default w:val="0"/>
                  </w:checkBox>
                </w:ffData>
              </w:fldChar>
            </w:r>
            <w:r w:rsidR="00043985" w:rsidRPr="00043985">
              <w:instrText xml:space="preserve"> FORMCHECKBOX </w:instrText>
            </w:r>
            <w:r w:rsidR="0076437A">
              <w:fldChar w:fldCharType="separate"/>
            </w:r>
            <w:r w:rsidRPr="00043985">
              <w:fldChar w:fldCharType="end"/>
            </w:r>
            <w:r w:rsidR="00043985" w:rsidRPr="00043985">
              <w:t xml:space="preserve"> West Madison (general)</w:t>
            </w:r>
          </w:p>
          <w:p w:rsidR="00043985" w:rsidRPr="00043985" w:rsidRDefault="00A3170A" w:rsidP="00043985">
            <w:r w:rsidRPr="00043985">
              <w:fldChar w:fldCharType="begin">
                <w:ffData>
                  <w:name w:val="Check4"/>
                  <w:enabled/>
                  <w:calcOnExit w:val="0"/>
                  <w:checkBox>
                    <w:sizeAuto/>
                    <w:default w:val="0"/>
                  </w:checkBox>
                </w:ffData>
              </w:fldChar>
            </w:r>
            <w:r w:rsidR="00043985" w:rsidRPr="00043985">
              <w:instrText xml:space="preserve"> FORMCHECKBOX </w:instrText>
            </w:r>
            <w:r w:rsidR="0076437A">
              <w:fldChar w:fldCharType="separate"/>
            </w:r>
            <w:r w:rsidRPr="00043985">
              <w:fldChar w:fldCharType="end"/>
            </w:r>
            <w:r w:rsidR="00043985" w:rsidRPr="00043985">
              <w:t xml:space="preserve"> Downtown/Campus</w:t>
            </w:r>
          </w:p>
          <w:p w:rsidR="00043985" w:rsidRPr="00043985" w:rsidRDefault="00A3170A" w:rsidP="00043985">
            <w:r w:rsidRPr="00043985">
              <w:fldChar w:fldCharType="begin">
                <w:ffData>
                  <w:name w:val=""/>
                  <w:enabled/>
                  <w:calcOnExit w:val="0"/>
                  <w:checkBox>
                    <w:sizeAuto/>
                    <w:default w:val="0"/>
                  </w:checkBox>
                </w:ffData>
              </w:fldChar>
            </w:r>
            <w:r w:rsidR="00043985" w:rsidRPr="00043985">
              <w:instrText xml:space="preserve"> FORMCHECKBOX </w:instrText>
            </w:r>
            <w:r w:rsidR="0076437A">
              <w:fldChar w:fldCharType="separate"/>
            </w:r>
            <w:r w:rsidRPr="00043985">
              <w:fldChar w:fldCharType="end"/>
            </w:r>
            <w:r w:rsidR="00043985" w:rsidRPr="00043985">
              <w:t xml:space="preserve"> Dane County (outside Madison)</w:t>
            </w:r>
          </w:p>
          <w:p w:rsidR="00043985" w:rsidRDefault="00A3170A" w:rsidP="00043985">
            <w:r w:rsidRPr="00043985">
              <w:fldChar w:fldCharType="begin">
                <w:ffData>
                  <w:name w:val="Check4"/>
                  <w:enabled/>
                  <w:calcOnExit w:val="0"/>
                  <w:checkBox>
                    <w:sizeAuto/>
                    <w:default w:val="0"/>
                  </w:checkBox>
                </w:ffData>
              </w:fldChar>
            </w:r>
            <w:r w:rsidR="00043985" w:rsidRPr="00043985">
              <w:instrText xml:space="preserve"> FORMCHECKBOX </w:instrText>
            </w:r>
            <w:r w:rsidR="0076437A">
              <w:fldChar w:fldCharType="separate"/>
            </w:r>
            <w:r w:rsidRPr="00043985">
              <w:fldChar w:fldCharType="end"/>
            </w:r>
            <w:r w:rsidR="00043985" w:rsidRPr="00043985">
              <w:t xml:space="preserve"> Outside Dane County</w:t>
            </w:r>
          </w:p>
        </w:tc>
      </w:tr>
      <w:tr w:rsidR="00043985" w:rsidTr="009C37B7">
        <w:trPr>
          <w:cantSplit/>
        </w:trPr>
        <w:tc>
          <w:tcPr>
            <w:tcW w:w="475" w:type="dxa"/>
            <w:tcBorders>
              <w:left w:val="single" w:sz="4" w:space="0" w:color="auto"/>
            </w:tcBorders>
          </w:tcPr>
          <w:p w:rsidR="00043985" w:rsidRDefault="00043985" w:rsidP="00700E17"/>
        </w:tc>
        <w:tc>
          <w:tcPr>
            <w:tcW w:w="9101" w:type="dxa"/>
            <w:gridSpan w:val="2"/>
            <w:tcBorders>
              <w:right w:val="single" w:sz="4" w:space="0" w:color="auto"/>
            </w:tcBorders>
          </w:tcPr>
          <w:p w:rsidR="00043985" w:rsidRDefault="00043985" w:rsidP="000A3652">
            <w:pPr>
              <w:pStyle w:val="TableHeading"/>
            </w:pPr>
            <w:r>
              <w:t>Comments:</w:t>
            </w:r>
          </w:p>
        </w:tc>
      </w:tr>
      <w:tr w:rsidR="00043985" w:rsidTr="009C37B7">
        <w:trPr>
          <w:cantSplit/>
          <w:trHeight w:val="720"/>
        </w:trPr>
        <w:tc>
          <w:tcPr>
            <w:tcW w:w="475" w:type="dxa"/>
            <w:tcBorders>
              <w:left w:val="single" w:sz="4" w:space="0" w:color="auto"/>
              <w:bottom w:val="single" w:sz="4" w:space="0" w:color="auto"/>
            </w:tcBorders>
          </w:tcPr>
          <w:p w:rsidR="00043985" w:rsidRDefault="00043985" w:rsidP="00700E17"/>
        </w:tc>
        <w:tc>
          <w:tcPr>
            <w:tcW w:w="9101" w:type="dxa"/>
            <w:gridSpan w:val="2"/>
            <w:tcBorders>
              <w:bottom w:val="single" w:sz="4" w:space="0" w:color="auto"/>
              <w:right w:val="single" w:sz="4" w:space="0" w:color="auto"/>
            </w:tcBorders>
          </w:tcPr>
          <w:p w:rsidR="00043985" w:rsidRDefault="00A3170A" w:rsidP="00700E17">
            <w:r>
              <w:fldChar w:fldCharType="begin">
                <w:ffData>
                  <w:name w:val="Text6"/>
                  <w:enabled/>
                  <w:calcOnExit w:val="0"/>
                  <w:textInput/>
                </w:ffData>
              </w:fldChar>
            </w:r>
            <w:r w:rsidR="00043985">
              <w:instrText xml:space="preserve"> FORMTEXT </w:instrText>
            </w:r>
            <w:r>
              <w:fldChar w:fldCharType="separate"/>
            </w:r>
            <w:r w:rsidR="00043985">
              <w:rPr>
                <w:noProof/>
              </w:rPr>
              <w:t> </w:t>
            </w:r>
            <w:r w:rsidR="00043985">
              <w:rPr>
                <w:noProof/>
              </w:rPr>
              <w:t> </w:t>
            </w:r>
            <w:r w:rsidR="00043985">
              <w:rPr>
                <w:noProof/>
              </w:rPr>
              <w:t> </w:t>
            </w:r>
            <w:r w:rsidR="00043985">
              <w:rPr>
                <w:noProof/>
              </w:rPr>
              <w:t> </w:t>
            </w:r>
            <w:r w:rsidR="00043985">
              <w:rPr>
                <w:noProof/>
              </w:rPr>
              <w:t> </w:t>
            </w:r>
            <w:r>
              <w:fldChar w:fldCharType="end"/>
            </w:r>
          </w:p>
        </w:tc>
      </w:tr>
    </w:tbl>
    <w:p w:rsidR="000A3652" w:rsidRDefault="000A3652"/>
    <w:p w:rsidR="000A3652" w:rsidRPr="00270869" w:rsidRDefault="000A3652" w:rsidP="000A3652">
      <w:pPr>
        <w:pStyle w:val="TableHeading"/>
        <w:rPr>
          <w:b/>
        </w:rPr>
      </w:pPr>
      <w:r w:rsidRPr="00270869">
        <w:rPr>
          <w:b/>
        </w:rPr>
        <w:t>5.</w:t>
      </w:r>
      <w:r w:rsidRPr="00270869">
        <w:rPr>
          <w:b/>
        </w:rPr>
        <w:tab/>
        <w:t>HOW: RECOMMENDATIONS SECTION</w:t>
      </w:r>
    </w:p>
    <w:p w:rsidR="000A3652" w:rsidRDefault="000A3652" w:rsidP="00270869">
      <w:pPr>
        <w:pStyle w:val="TableHeading"/>
      </w:pPr>
      <w:r>
        <w:t>a.</w:t>
      </w:r>
      <w:r>
        <w:tab/>
        <w:t>Describe recommended strategies to address adverse impacts, prevent unintended negative consequences and advance racial equity</w:t>
      </w:r>
      <w:r w:rsidR="00270869">
        <w:t xml:space="preserve"> </w:t>
      </w:r>
      <w:r>
        <w:t>(</w:t>
      </w:r>
      <w:r w:rsidR="00270869">
        <w:t>p</w:t>
      </w:r>
      <w:r>
        <w:t>rogram, policy, partnership a</w:t>
      </w:r>
      <w:r w:rsidR="00270869">
        <w:t>nd/or budget/fiscal strategies):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043985"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043985" w:rsidRDefault="00A3170A" w:rsidP="009C37B7">
            <w:pPr>
              <w:tabs>
                <w:tab w:val="left" w:pos="360"/>
              </w:tabs>
            </w:pPr>
            <w:r>
              <w:fldChar w:fldCharType="begin">
                <w:ffData>
                  <w:name w:val="Text11"/>
                  <w:enabled/>
                  <w:calcOnExit w:val="0"/>
                  <w:textInput/>
                </w:ffData>
              </w:fldChar>
            </w:r>
            <w:r w:rsidR="00043985">
              <w:instrText xml:space="preserve"> FORMTEXT </w:instrText>
            </w:r>
            <w:r>
              <w:fldChar w:fldCharType="separate"/>
            </w:r>
            <w:r w:rsidR="00043985">
              <w:rPr>
                <w:noProof/>
              </w:rPr>
              <w:t> </w:t>
            </w:r>
            <w:r w:rsidR="00043985">
              <w:rPr>
                <w:noProof/>
              </w:rPr>
              <w:t> </w:t>
            </w:r>
            <w:r w:rsidR="00043985">
              <w:rPr>
                <w:noProof/>
              </w:rPr>
              <w:t> </w:t>
            </w:r>
            <w:r w:rsidR="00043985">
              <w:rPr>
                <w:noProof/>
              </w:rPr>
              <w:t> </w:t>
            </w:r>
            <w:r w:rsidR="00043985">
              <w:rPr>
                <w:noProof/>
              </w:rPr>
              <w:t> </w:t>
            </w:r>
            <w:r>
              <w:fldChar w:fldCharType="end"/>
            </w:r>
          </w:p>
        </w:tc>
      </w:tr>
    </w:tbl>
    <w:p w:rsidR="000A3652" w:rsidRDefault="000A3652"/>
    <w:p w:rsidR="000A3652" w:rsidRDefault="000A3652" w:rsidP="000A3652">
      <w:pPr>
        <w:pStyle w:val="TableHeading"/>
      </w:pPr>
      <w:proofErr w:type="gramStart"/>
      <w:r>
        <w:t>b</w:t>
      </w:r>
      <w:proofErr w:type="gramEnd"/>
      <w:r>
        <w:t>.</w:t>
      </w:r>
      <w:r>
        <w:tab/>
      </w:r>
      <w:r w:rsidRPr="00043985">
        <w:t>Is the proposal or plan:</w:t>
      </w:r>
    </w:p>
    <w:tbl>
      <w:tblPr>
        <w:tblW w:w="0" w:type="auto"/>
        <w:tblBorders>
          <w:top w:val="single" w:sz="4" w:space="0" w:color="auto"/>
          <w:left w:val="single" w:sz="4" w:space="0" w:color="auto"/>
          <w:bottom w:val="single" w:sz="4" w:space="0" w:color="auto"/>
          <w:right w:val="single" w:sz="4" w:space="0" w:color="auto"/>
        </w:tblBorders>
        <w:tblCellMar>
          <w:top w:w="58" w:type="dxa"/>
          <w:left w:w="115" w:type="dxa"/>
          <w:bottom w:w="58" w:type="dxa"/>
          <w:right w:w="115" w:type="dxa"/>
        </w:tblCellMar>
        <w:tblLook w:val="04A0" w:firstRow="1" w:lastRow="0" w:firstColumn="1" w:lastColumn="0" w:noHBand="0" w:noVBand="1"/>
      </w:tblPr>
      <w:tblGrid>
        <w:gridCol w:w="380"/>
        <w:gridCol w:w="8970"/>
      </w:tblGrid>
      <w:tr w:rsidR="000A3652" w:rsidTr="005720E6">
        <w:trPr>
          <w:cantSplit/>
        </w:trPr>
        <w:tc>
          <w:tcPr>
            <w:tcW w:w="385" w:type="dxa"/>
          </w:tcPr>
          <w:p w:rsidR="000A3652" w:rsidRDefault="000A3652" w:rsidP="00700E17"/>
        </w:tc>
        <w:tc>
          <w:tcPr>
            <w:tcW w:w="9191" w:type="dxa"/>
          </w:tcPr>
          <w:p w:rsidR="000A3652" w:rsidRPr="00043985" w:rsidRDefault="00A3170A" w:rsidP="009C37B7">
            <w:pPr>
              <w:ind w:left="360" w:hanging="360"/>
            </w:pPr>
            <w:r w:rsidRPr="00043985">
              <w:fldChar w:fldCharType="begin">
                <w:ffData>
                  <w:name w:val=""/>
                  <w:enabled/>
                  <w:calcOnExit w:val="0"/>
                  <w:checkBox>
                    <w:sizeAuto/>
                    <w:default w:val="0"/>
                  </w:checkBox>
                </w:ffData>
              </w:fldChar>
            </w:r>
            <w:r w:rsidR="000A3652" w:rsidRPr="00043985">
              <w:instrText xml:space="preserve"> FORMCHECKBOX </w:instrText>
            </w:r>
            <w:r w:rsidR="0076437A">
              <w:fldChar w:fldCharType="separate"/>
            </w:r>
            <w:r w:rsidRPr="00043985">
              <w:fldChar w:fldCharType="end"/>
            </w:r>
            <w:r w:rsidR="000A3652">
              <w:tab/>
            </w:r>
            <w:r w:rsidR="000A3652" w:rsidRPr="00043985">
              <w:t>Realistic?</w:t>
            </w:r>
          </w:p>
          <w:p w:rsidR="000A3652" w:rsidRPr="00043985" w:rsidRDefault="00A3170A" w:rsidP="009C37B7">
            <w:pPr>
              <w:ind w:left="360" w:hanging="360"/>
            </w:pPr>
            <w:r w:rsidRPr="00043985">
              <w:fldChar w:fldCharType="begin">
                <w:ffData>
                  <w:name w:val=""/>
                  <w:enabled/>
                  <w:calcOnExit w:val="0"/>
                  <w:checkBox>
                    <w:sizeAuto/>
                    <w:default w:val="0"/>
                  </w:checkBox>
                </w:ffData>
              </w:fldChar>
            </w:r>
            <w:r w:rsidR="000A3652" w:rsidRPr="00043985">
              <w:instrText xml:space="preserve"> FORMCHECKBOX </w:instrText>
            </w:r>
            <w:r w:rsidR="0076437A">
              <w:fldChar w:fldCharType="separate"/>
            </w:r>
            <w:r w:rsidRPr="00043985">
              <w:fldChar w:fldCharType="end"/>
            </w:r>
            <w:r w:rsidR="000A3652">
              <w:tab/>
            </w:r>
            <w:r w:rsidR="000A3652" w:rsidRPr="00043985">
              <w:t>Adequately funded?</w:t>
            </w:r>
          </w:p>
          <w:p w:rsidR="000A3652" w:rsidRPr="00043985" w:rsidRDefault="00A3170A" w:rsidP="009C37B7">
            <w:pPr>
              <w:ind w:left="360" w:hanging="360"/>
            </w:pPr>
            <w:r w:rsidRPr="00043985">
              <w:fldChar w:fldCharType="begin">
                <w:ffData>
                  <w:name w:val=""/>
                  <w:enabled/>
                  <w:calcOnExit w:val="0"/>
                  <w:checkBox>
                    <w:sizeAuto/>
                    <w:default w:val="0"/>
                  </w:checkBox>
                </w:ffData>
              </w:fldChar>
            </w:r>
            <w:r w:rsidR="000A3652" w:rsidRPr="00043985">
              <w:instrText xml:space="preserve"> FORMCHECKBOX </w:instrText>
            </w:r>
            <w:r w:rsidR="0076437A">
              <w:fldChar w:fldCharType="separate"/>
            </w:r>
            <w:r w:rsidRPr="00043985">
              <w:fldChar w:fldCharType="end"/>
            </w:r>
            <w:r w:rsidR="000A3652">
              <w:tab/>
            </w:r>
            <w:r w:rsidR="000A3652" w:rsidRPr="00043985">
              <w:t>Adequately resourced with personnel?</w:t>
            </w:r>
          </w:p>
          <w:p w:rsidR="000A3652" w:rsidRPr="00043985" w:rsidRDefault="00A3170A" w:rsidP="009C37B7">
            <w:pPr>
              <w:ind w:left="360" w:hanging="360"/>
            </w:pPr>
            <w:r w:rsidRPr="00043985">
              <w:fldChar w:fldCharType="begin">
                <w:ffData>
                  <w:name w:val=""/>
                  <w:enabled/>
                  <w:calcOnExit w:val="0"/>
                  <w:checkBox>
                    <w:sizeAuto/>
                    <w:default w:val="0"/>
                  </w:checkBox>
                </w:ffData>
              </w:fldChar>
            </w:r>
            <w:r w:rsidR="000A3652" w:rsidRPr="00043985">
              <w:instrText xml:space="preserve"> FORMCHECKBOX </w:instrText>
            </w:r>
            <w:r w:rsidR="0076437A">
              <w:fldChar w:fldCharType="separate"/>
            </w:r>
            <w:r w:rsidRPr="00043985">
              <w:fldChar w:fldCharType="end"/>
            </w:r>
            <w:r w:rsidR="000A3652">
              <w:tab/>
            </w:r>
            <w:r w:rsidR="000A3652" w:rsidRPr="00043985">
              <w:t>Adequately resourced with mechanisms (policy, systems) to ensure successful implementation and enforcement?</w:t>
            </w:r>
          </w:p>
          <w:p w:rsidR="000A3652" w:rsidRPr="00043985" w:rsidRDefault="00A3170A" w:rsidP="000A3652">
            <w:pPr>
              <w:pStyle w:val="TableHeading"/>
            </w:pPr>
            <w:r>
              <w:fldChar w:fldCharType="begin">
                <w:ffData>
                  <w:name w:val=""/>
                  <w:enabled/>
                  <w:calcOnExit w:val="0"/>
                  <w:checkBox>
                    <w:sizeAuto/>
                    <w:default w:val="0"/>
                  </w:checkBox>
                </w:ffData>
              </w:fldChar>
            </w:r>
            <w:r>
              <w:instrText xml:space="preserve"> FORMCHECKBOX </w:instrText>
            </w:r>
            <w:r w:rsidR="0076437A">
              <w:fldChar w:fldCharType="separate"/>
            </w:r>
            <w:r>
              <w:fldChar w:fldCharType="end"/>
            </w:r>
            <w:r w:rsidR="000A3652">
              <w:tab/>
            </w:r>
            <w:r w:rsidR="000A3652" w:rsidRPr="00043985">
              <w:t>Adequately resourced with provisions to ensure ongoing data collection, public reporting, stakeholder participation and public accountability?</w:t>
            </w:r>
          </w:p>
        </w:tc>
      </w:tr>
      <w:tr w:rsidR="00043985" w:rsidTr="005720E6">
        <w:trPr>
          <w:cantSplit/>
        </w:trPr>
        <w:tc>
          <w:tcPr>
            <w:tcW w:w="385" w:type="dxa"/>
          </w:tcPr>
          <w:p w:rsidR="00043985" w:rsidRDefault="00043985" w:rsidP="00700E17"/>
        </w:tc>
        <w:tc>
          <w:tcPr>
            <w:tcW w:w="9191" w:type="dxa"/>
          </w:tcPr>
          <w:p w:rsidR="00043985" w:rsidRDefault="00043985" w:rsidP="000A3652">
            <w:pPr>
              <w:pStyle w:val="TableHeading"/>
            </w:pPr>
            <w:r w:rsidRPr="00043985">
              <w:t>If you answered “no” to any of the above, what resources or actions are needed?</w:t>
            </w:r>
          </w:p>
        </w:tc>
      </w:tr>
      <w:tr w:rsidR="00043985" w:rsidTr="005720E6">
        <w:trPr>
          <w:cantSplit/>
          <w:trHeight w:val="720"/>
        </w:trPr>
        <w:tc>
          <w:tcPr>
            <w:tcW w:w="385" w:type="dxa"/>
          </w:tcPr>
          <w:p w:rsidR="00043985" w:rsidRDefault="00043985" w:rsidP="00700E17"/>
        </w:tc>
        <w:tc>
          <w:tcPr>
            <w:tcW w:w="9191" w:type="dxa"/>
          </w:tcPr>
          <w:p w:rsidR="00043985" w:rsidRDefault="00A3170A" w:rsidP="00700E17">
            <w:r>
              <w:fldChar w:fldCharType="begin">
                <w:ffData>
                  <w:name w:val="Text6"/>
                  <w:enabled/>
                  <w:calcOnExit w:val="0"/>
                  <w:textInput/>
                </w:ffData>
              </w:fldChar>
            </w:r>
            <w:r w:rsidR="00043985">
              <w:instrText xml:space="preserve"> FORMTEXT </w:instrText>
            </w:r>
            <w:r>
              <w:fldChar w:fldCharType="separate"/>
            </w:r>
            <w:r w:rsidR="00043985">
              <w:rPr>
                <w:noProof/>
              </w:rPr>
              <w:t> </w:t>
            </w:r>
            <w:r w:rsidR="00043985">
              <w:rPr>
                <w:noProof/>
              </w:rPr>
              <w:t> </w:t>
            </w:r>
            <w:r w:rsidR="00043985">
              <w:rPr>
                <w:noProof/>
              </w:rPr>
              <w:t> </w:t>
            </w:r>
            <w:r w:rsidR="00043985">
              <w:rPr>
                <w:noProof/>
              </w:rPr>
              <w:t> </w:t>
            </w:r>
            <w:r w:rsidR="00043985">
              <w:rPr>
                <w:noProof/>
              </w:rPr>
              <w:t> </w:t>
            </w:r>
            <w:r>
              <w:fldChar w:fldCharType="end"/>
            </w:r>
          </w:p>
        </w:tc>
      </w:tr>
    </w:tbl>
    <w:p w:rsidR="000A3652" w:rsidRDefault="000A3652"/>
    <w:p w:rsidR="000A3652" w:rsidRDefault="000A3652" w:rsidP="000A3652">
      <w:pPr>
        <w:pStyle w:val="TableHeading"/>
      </w:pPr>
      <w:r>
        <w:t>c.</w:t>
      </w:r>
      <w:r>
        <w:tab/>
      </w:r>
      <w:r w:rsidRPr="00043985">
        <w:t>Who is accountable for this decision?</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043985"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043985" w:rsidRDefault="00A3170A" w:rsidP="009C37B7">
            <w:pPr>
              <w:tabs>
                <w:tab w:val="left" w:pos="360"/>
              </w:tabs>
            </w:pPr>
            <w:r>
              <w:fldChar w:fldCharType="begin">
                <w:ffData>
                  <w:name w:val="Text11"/>
                  <w:enabled/>
                  <w:calcOnExit w:val="0"/>
                  <w:textInput/>
                </w:ffData>
              </w:fldChar>
            </w:r>
            <w:r w:rsidR="00043985">
              <w:instrText xml:space="preserve"> FORMTEXT </w:instrText>
            </w:r>
            <w:r>
              <w:fldChar w:fldCharType="separate"/>
            </w:r>
            <w:r w:rsidR="00043985">
              <w:rPr>
                <w:noProof/>
              </w:rPr>
              <w:t> </w:t>
            </w:r>
            <w:r w:rsidR="00043985">
              <w:rPr>
                <w:noProof/>
              </w:rPr>
              <w:t> </w:t>
            </w:r>
            <w:r w:rsidR="00043985">
              <w:rPr>
                <w:noProof/>
              </w:rPr>
              <w:t> </w:t>
            </w:r>
            <w:r w:rsidR="00043985">
              <w:rPr>
                <w:noProof/>
              </w:rPr>
              <w:t> </w:t>
            </w:r>
            <w:r w:rsidR="00043985">
              <w:rPr>
                <w:noProof/>
              </w:rPr>
              <w:t> </w:t>
            </w:r>
            <w:r>
              <w:fldChar w:fldCharType="end"/>
            </w:r>
          </w:p>
        </w:tc>
      </w:tr>
    </w:tbl>
    <w:p w:rsidR="000A3652" w:rsidRDefault="000A3652"/>
    <w:p w:rsidR="000A3652" w:rsidRDefault="000A3652" w:rsidP="000A3652">
      <w:pPr>
        <w:pStyle w:val="TableHeading"/>
      </w:pPr>
      <w:r>
        <w:t>d.</w:t>
      </w:r>
      <w:r>
        <w:tab/>
      </w:r>
      <w:r w:rsidRPr="00043985">
        <w:t>How will impacts be documented and evaluated? What are the success indicators and progress benchmarks?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043985"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043985" w:rsidRDefault="00A3170A" w:rsidP="009C37B7">
            <w:pPr>
              <w:tabs>
                <w:tab w:val="left" w:pos="360"/>
              </w:tabs>
            </w:pPr>
            <w:r>
              <w:fldChar w:fldCharType="begin">
                <w:ffData>
                  <w:name w:val="Text11"/>
                  <w:enabled/>
                  <w:calcOnExit w:val="0"/>
                  <w:textInput/>
                </w:ffData>
              </w:fldChar>
            </w:r>
            <w:r w:rsidR="00043985">
              <w:instrText xml:space="preserve"> FORMTEXT </w:instrText>
            </w:r>
            <w:r>
              <w:fldChar w:fldCharType="separate"/>
            </w:r>
            <w:r w:rsidR="00043985">
              <w:rPr>
                <w:noProof/>
              </w:rPr>
              <w:t> </w:t>
            </w:r>
            <w:r w:rsidR="00043985">
              <w:rPr>
                <w:noProof/>
              </w:rPr>
              <w:t> </w:t>
            </w:r>
            <w:r w:rsidR="00043985">
              <w:rPr>
                <w:noProof/>
              </w:rPr>
              <w:t> </w:t>
            </w:r>
            <w:r w:rsidR="00043985">
              <w:rPr>
                <w:noProof/>
              </w:rPr>
              <w:t> </w:t>
            </w:r>
            <w:r w:rsidR="00043985">
              <w:rPr>
                <w:noProof/>
              </w:rPr>
              <w:t> </w:t>
            </w:r>
            <w:r>
              <w:fldChar w:fldCharType="end"/>
            </w:r>
          </w:p>
        </w:tc>
      </w:tr>
    </w:tbl>
    <w:p w:rsidR="000A3652" w:rsidRDefault="000A3652"/>
    <w:p w:rsidR="000A3652" w:rsidRDefault="000A3652" w:rsidP="000A3652">
      <w:pPr>
        <w:pStyle w:val="TableHeading"/>
      </w:pPr>
      <w:r>
        <w:t>e.</w:t>
      </w:r>
      <w:r>
        <w:tab/>
      </w:r>
      <w:r w:rsidRPr="00043985">
        <w:t>How will those impacted by this issue be informed of progress and impacts over time?</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9C37B7">
            <w:pPr>
              <w:tabs>
                <w:tab w:val="left" w:pos="360"/>
              </w:tabs>
            </w:pPr>
            <w:r>
              <w:fldChar w:fldCharType="begin">
                <w:ffData>
                  <w:name w:val="Text11"/>
                  <w:enabled/>
                  <w:calcOnExit w:val="0"/>
                  <w:textInput/>
                </w:ffData>
              </w:fldChar>
            </w:r>
            <w:bookmarkStart w:id="8" w:name="Text11"/>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8"/>
          </w:p>
        </w:tc>
      </w:tr>
    </w:tbl>
    <w:p w:rsidR="004B33F7" w:rsidRDefault="004B33F7" w:rsidP="00043985"/>
    <w:p w:rsidR="00936EDB" w:rsidRDefault="00936EDB" w:rsidP="00936EDB">
      <w:pPr>
        <w:pStyle w:val="Heading2"/>
      </w:pPr>
      <w:bookmarkStart w:id="9" w:name="_GoBack"/>
      <w:bookmarkEnd w:id="9"/>
      <w:r>
        <w:br w:type="page"/>
      </w:r>
      <w:r>
        <w:lastRenderedPageBreak/>
        <w:t>Data Resources for Racial Equity and Social Justice Impact Analysis</w:t>
      </w:r>
    </w:p>
    <w:p w:rsidR="00936EDB" w:rsidRDefault="00936EDB" w:rsidP="00936EDB">
      <w:pPr>
        <w:keepNext/>
      </w:pPr>
    </w:p>
    <w:p w:rsidR="00936EDB" w:rsidRPr="005720E6" w:rsidRDefault="00936EDB" w:rsidP="005720E6">
      <w:pPr>
        <w:pStyle w:val="Heading3"/>
      </w:pPr>
      <w:r>
        <w:t>City of Madison</w:t>
      </w:r>
    </w:p>
    <w:p w:rsidR="00936EDB" w:rsidRDefault="00936EDB" w:rsidP="00936EDB">
      <w:pPr>
        <w:pStyle w:val="Bullets1"/>
        <w:ind w:left="360"/>
        <w:contextualSpacing w:val="0"/>
      </w:pPr>
      <w:r>
        <w:t xml:space="preserve">Neighborhood Indicators (UW Applied Population Lab and City of Madison): </w:t>
      </w:r>
      <w:r>
        <w:br/>
      </w:r>
      <w:r>
        <w:tab/>
      </w:r>
      <w:hyperlink r:id="rId14" w:history="1">
        <w:r w:rsidRPr="00C85F53">
          <w:rPr>
            <w:rStyle w:val="Hyperlink"/>
          </w:rPr>
          <w:t>http://madison.apl.wisc.edu</w:t>
        </w:r>
      </w:hyperlink>
      <w:r>
        <w:t xml:space="preserve"> </w:t>
      </w:r>
    </w:p>
    <w:p w:rsidR="00936EDB" w:rsidRDefault="00936EDB" w:rsidP="00936EDB">
      <w:pPr>
        <w:pStyle w:val="Bullets1"/>
        <w:ind w:left="360"/>
        <w:contextualSpacing w:val="0"/>
      </w:pPr>
      <w:r>
        <w:t>Open Data Portal (City of Madison):</w:t>
      </w:r>
      <w:r>
        <w:br/>
      </w:r>
      <w:r>
        <w:tab/>
      </w:r>
      <w:hyperlink r:id="rId15" w:history="1">
        <w:r w:rsidR="00686F1F">
          <w:rPr>
            <w:rStyle w:val="Hyperlink"/>
          </w:rPr>
          <w:t>www.cityofmadison.com/data</w:t>
        </w:r>
      </w:hyperlink>
    </w:p>
    <w:p w:rsidR="00936EDB" w:rsidRDefault="00936EDB" w:rsidP="00936EDB">
      <w:pPr>
        <w:pStyle w:val="Bullets1"/>
        <w:ind w:left="360"/>
        <w:contextualSpacing w:val="0"/>
      </w:pPr>
      <w:r>
        <w:t>Madison Measures (City of Madison):</w:t>
      </w:r>
      <w:r>
        <w:br/>
      </w:r>
      <w:r>
        <w:tab/>
      </w:r>
      <w:hyperlink r:id="rId16" w:history="1">
        <w:r w:rsidR="00686F1F">
          <w:rPr>
            <w:rStyle w:val="Hyperlink"/>
          </w:rPr>
          <w:t>https://www.cityofmadison.com/finance/documents/MadisonMeasures-2016.pdf</w:t>
        </w:r>
      </w:hyperlink>
    </w:p>
    <w:p w:rsidR="00936EDB" w:rsidRDefault="00936EDB" w:rsidP="00936EDB">
      <w:pPr>
        <w:pStyle w:val="Bullets1"/>
        <w:ind w:left="360"/>
        <w:contextualSpacing w:val="0"/>
      </w:pPr>
      <w:r>
        <w:t>Census reporter (US Census Bureau):</w:t>
      </w:r>
      <w:r>
        <w:br/>
      </w:r>
      <w:r>
        <w:tab/>
      </w:r>
      <w:hyperlink r:id="rId17" w:history="1">
        <w:r w:rsidRPr="00C85F53">
          <w:rPr>
            <w:rStyle w:val="Hyperlink"/>
          </w:rPr>
          <w:t>http://censusreporter.org/profiles/06000US5502548000-madison-city-dane-county-wi</w:t>
        </w:r>
      </w:hyperlink>
      <w:r>
        <w:t xml:space="preserve"> </w:t>
      </w:r>
    </w:p>
    <w:p w:rsidR="00936EDB" w:rsidRDefault="00936EDB" w:rsidP="00936EDB"/>
    <w:p w:rsidR="00936EDB" w:rsidRDefault="00936EDB" w:rsidP="005720E6">
      <w:pPr>
        <w:pStyle w:val="Heading3"/>
      </w:pPr>
      <w:r>
        <w:t>Dane County</w:t>
      </w:r>
    </w:p>
    <w:p w:rsidR="00936EDB" w:rsidRDefault="00936EDB" w:rsidP="00936EDB">
      <w:pPr>
        <w:pStyle w:val="Bullets1"/>
        <w:ind w:left="360"/>
        <w:contextualSpacing w:val="0"/>
      </w:pPr>
      <w:r>
        <w:t>Geography of Opportunity: A Fair Housing Equity Assessment for Wisconsin’s Capital Region (Capital Area Regional Planning Commission):</w:t>
      </w:r>
      <w:r>
        <w:br/>
      </w:r>
      <w:r>
        <w:tab/>
      </w:r>
      <w:hyperlink r:id="rId18" w:history="1">
        <w:r w:rsidRPr="00C85F53">
          <w:rPr>
            <w:rStyle w:val="Hyperlink"/>
          </w:rPr>
          <w:t>www.capitalarearpc.org</w:t>
        </w:r>
      </w:hyperlink>
      <w:r>
        <w:t xml:space="preserve"> </w:t>
      </w:r>
    </w:p>
    <w:p w:rsidR="00936EDB" w:rsidRDefault="00936EDB" w:rsidP="00936EDB">
      <w:pPr>
        <w:pStyle w:val="Bullets1"/>
        <w:ind w:left="360"/>
        <w:contextualSpacing w:val="0"/>
      </w:pPr>
      <w:r>
        <w:lastRenderedPageBreak/>
        <w:t>Race to Equity report (Wisconsin Council on Children and Families):</w:t>
      </w:r>
      <w:r>
        <w:br/>
      </w:r>
      <w:r>
        <w:tab/>
      </w:r>
      <w:hyperlink r:id="rId19" w:history="1">
        <w:r w:rsidRPr="00C85F53">
          <w:rPr>
            <w:rStyle w:val="Hyperlink"/>
          </w:rPr>
          <w:t>http://racetoequity.net</w:t>
        </w:r>
      </w:hyperlink>
      <w:r>
        <w:t xml:space="preserve"> </w:t>
      </w:r>
    </w:p>
    <w:p w:rsidR="00936EDB" w:rsidRDefault="00936EDB" w:rsidP="00936EDB">
      <w:pPr>
        <w:pStyle w:val="Bullets1"/>
        <w:ind w:left="360"/>
        <w:contextualSpacing w:val="0"/>
      </w:pPr>
      <w:r>
        <w:t xml:space="preserve">Healthy Dane (Public Health Madison &amp; Dane County and area healthcare organizations): </w:t>
      </w:r>
      <w:r>
        <w:tab/>
      </w:r>
      <w:hyperlink r:id="rId20" w:history="1">
        <w:r w:rsidRPr="00C85F53">
          <w:rPr>
            <w:rStyle w:val="Hyperlink"/>
          </w:rPr>
          <w:t>www.healthydane.org</w:t>
        </w:r>
      </w:hyperlink>
      <w:r>
        <w:t xml:space="preserve"> </w:t>
      </w:r>
    </w:p>
    <w:p w:rsidR="00936EDB" w:rsidRDefault="00936EDB" w:rsidP="00936EDB">
      <w:pPr>
        <w:pStyle w:val="Bullets1"/>
        <w:ind w:left="360"/>
        <w:contextualSpacing w:val="0"/>
      </w:pPr>
      <w:r>
        <w:t xml:space="preserve">Dane Demographics Brief (UW Applied Population Lab and UW-Extension): </w:t>
      </w:r>
      <w:r>
        <w:tab/>
      </w:r>
      <w:hyperlink r:id="rId21" w:history="1">
        <w:r w:rsidRPr="00C85F53">
          <w:rPr>
            <w:rStyle w:val="Hyperlink"/>
          </w:rPr>
          <w:t>www.apl.wisc.edu/publications/Dane_County_Demographics_Brief_2014.pdf</w:t>
        </w:r>
      </w:hyperlink>
      <w:r>
        <w:t xml:space="preserve"> </w:t>
      </w:r>
    </w:p>
    <w:p w:rsidR="00936EDB" w:rsidRDefault="00936EDB" w:rsidP="00936EDB"/>
    <w:p w:rsidR="00936EDB" w:rsidRDefault="00936EDB" w:rsidP="005720E6">
      <w:pPr>
        <w:pStyle w:val="Heading3"/>
      </w:pPr>
      <w:r>
        <w:t>State of Wisconsin</w:t>
      </w:r>
    </w:p>
    <w:p w:rsidR="00936EDB" w:rsidRDefault="00936EDB" w:rsidP="00936EDB">
      <w:pPr>
        <w:pStyle w:val="Bullets1"/>
        <w:ind w:left="360"/>
        <w:contextualSpacing w:val="0"/>
      </w:pPr>
      <w:r>
        <w:t xml:space="preserve">Wisconsin </w:t>
      </w:r>
      <w:proofErr w:type="spellStart"/>
      <w:r>
        <w:t>Quickfacts</w:t>
      </w:r>
      <w:proofErr w:type="spellEnd"/>
      <w:r>
        <w:t xml:space="preserve"> (US Census):</w:t>
      </w:r>
      <w:r>
        <w:br/>
      </w:r>
      <w:r>
        <w:tab/>
      </w:r>
      <w:hyperlink r:id="rId22" w:history="1">
        <w:r w:rsidR="00BD3BC5">
          <w:rPr>
            <w:rStyle w:val="Hyperlink"/>
          </w:rPr>
          <w:t xml:space="preserve">U.S. Census Bureau </w:t>
        </w:r>
        <w:proofErr w:type="spellStart"/>
        <w:r w:rsidR="00BD3BC5">
          <w:rPr>
            <w:rStyle w:val="Hyperlink"/>
          </w:rPr>
          <w:t>QuickFacts</w:t>
        </w:r>
        <w:proofErr w:type="spellEnd"/>
        <w:r w:rsidR="00BD3BC5">
          <w:rPr>
            <w:rStyle w:val="Hyperlink"/>
          </w:rPr>
          <w:t>: Uni</w:t>
        </w:r>
        <w:r w:rsidR="00BD3BC5">
          <w:rPr>
            <w:rStyle w:val="Hyperlink"/>
          </w:rPr>
          <w:t>t</w:t>
        </w:r>
        <w:r w:rsidR="00BD3BC5">
          <w:rPr>
            <w:rStyle w:val="Hyperlink"/>
          </w:rPr>
          <w:t>ed States</w:t>
        </w:r>
      </w:hyperlink>
      <w:r>
        <w:t xml:space="preserve"> </w:t>
      </w:r>
    </w:p>
    <w:p w:rsidR="00936EDB" w:rsidRDefault="00936EDB" w:rsidP="00936EDB">
      <w:pPr>
        <w:pStyle w:val="Bullets1"/>
        <w:ind w:left="360"/>
        <w:contextualSpacing w:val="0"/>
      </w:pPr>
      <w:r>
        <w:t xml:space="preserve">Demographics Services Center (WI </w:t>
      </w:r>
      <w:proofErr w:type="spellStart"/>
      <w:r>
        <w:t>Dept</w:t>
      </w:r>
      <w:proofErr w:type="spellEnd"/>
      <w:r>
        <w:t xml:space="preserve"> of Administration): </w:t>
      </w:r>
      <w:r>
        <w:tab/>
      </w:r>
      <w:r w:rsidR="00BD3BC5">
        <w:br/>
      </w:r>
      <w:hyperlink r:id="rId23" w:history="1">
        <w:r w:rsidR="00BD3BC5">
          <w:rPr>
            <w:rStyle w:val="Hyperlink"/>
          </w:rPr>
          <w:t>DOA Demographic S</w:t>
        </w:r>
        <w:r w:rsidR="00BD3BC5">
          <w:rPr>
            <w:rStyle w:val="Hyperlink"/>
          </w:rPr>
          <w:t>e</w:t>
        </w:r>
        <w:r w:rsidR="00BD3BC5">
          <w:rPr>
            <w:rStyle w:val="Hyperlink"/>
          </w:rPr>
          <w:t>rvices Center (wi.gov)</w:t>
        </w:r>
      </w:hyperlink>
    </w:p>
    <w:p w:rsidR="00936EDB" w:rsidRDefault="00936EDB" w:rsidP="00936EDB">
      <w:pPr>
        <w:pStyle w:val="Bullets1"/>
        <w:ind w:left="360"/>
        <w:contextualSpacing w:val="0"/>
      </w:pPr>
      <w:r>
        <w:t>Applied Population Laboratory (UW-Madison):</w:t>
      </w:r>
      <w:r>
        <w:br/>
      </w:r>
      <w:r>
        <w:tab/>
      </w:r>
      <w:hyperlink r:id="rId24" w:history="1">
        <w:r w:rsidRPr="00C85F53">
          <w:rPr>
            <w:rStyle w:val="Hyperlink"/>
          </w:rPr>
          <w:t>www.apl.wisc.edu/da</w:t>
        </w:r>
        <w:r w:rsidRPr="00C85F53">
          <w:rPr>
            <w:rStyle w:val="Hyperlink"/>
          </w:rPr>
          <w:t>t</w:t>
        </w:r>
        <w:r w:rsidRPr="00C85F53">
          <w:rPr>
            <w:rStyle w:val="Hyperlink"/>
          </w:rPr>
          <w:t>a.php</w:t>
        </w:r>
      </w:hyperlink>
      <w:r>
        <w:t xml:space="preserve"> </w:t>
      </w:r>
    </w:p>
    <w:p w:rsidR="00936EDB" w:rsidRDefault="00936EDB" w:rsidP="00936EDB"/>
    <w:p w:rsidR="00936EDB" w:rsidRDefault="00936EDB" w:rsidP="005720E6">
      <w:pPr>
        <w:pStyle w:val="Heading3"/>
      </w:pPr>
      <w:r>
        <w:lastRenderedPageBreak/>
        <w:t>Federal</w:t>
      </w:r>
    </w:p>
    <w:p w:rsidR="00936EDB" w:rsidRDefault="00BD3BC5" w:rsidP="00936EDB">
      <w:pPr>
        <w:pStyle w:val="Bullets1"/>
        <w:ind w:left="360"/>
        <w:contextualSpacing w:val="0"/>
      </w:pPr>
      <w:r>
        <w:t>US Census</w:t>
      </w:r>
      <w:r w:rsidR="00936EDB">
        <w:t>:</w:t>
      </w:r>
      <w:r w:rsidR="00936EDB">
        <w:br/>
      </w:r>
      <w:r w:rsidR="00936EDB">
        <w:tab/>
      </w:r>
      <w:hyperlink r:id="rId25" w:history="1">
        <w:r>
          <w:rPr>
            <w:rStyle w:val="Hyperlink"/>
          </w:rPr>
          <w:t>Explore Census Data</w:t>
        </w:r>
      </w:hyperlink>
    </w:p>
    <w:p w:rsidR="00936EDB" w:rsidRDefault="00936EDB" w:rsidP="00936EDB">
      <w:pPr>
        <w:pStyle w:val="Bullets1"/>
        <w:ind w:left="360"/>
        <w:contextualSpacing w:val="0"/>
      </w:pPr>
      <w:r>
        <w:t>2010 Census Gateway (US Census):</w:t>
      </w:r>
      <w:r>
        <w:br/>
      </w:r>
      <w:r>
        <w:tab/>
      </w:r>
      <w:hyperlink r:id="rId26" w:history="1">
        <w:r w:rsidRPr="00C85F53">
          <w:rPr>
            <w:rStyle w:val="Hyperlink"/>
          </w:rPr>
          <w:t>www.census.gov/2010c</w:t>
        </w:r>
        <w:r w:rsidRPr="00C85F53">
          <w:rPr>
            <w:rStyle w:val="Hyperlink"/>
          </w:rPr>
          <w:t>e</w:t>
        </w:r>
        <w:r w:rsidRPr="00C85F53">
          <w:rPr>
            <w:rStyle w:val="Hyperlink"/>
          </w:rPr>
          <w:t>nsus</w:t>
        </w:r>
      </w:hyperlink>
      <w:r>
        <w:t xml:space="preserve"> </w:t>
      </w:r>
    </w:p>
    <w:p w:rsidR="00936EDB" w:rsidRDefault="00936EDB" w:rsidP="00936EDB"/>
    <w:p w:rsidR="00936EDB" w:rsidRDefault="00936EDB" w:rsidP="00936EDB">
      <w:pPr>
        <w:pStyle w:val="Heading2"/>
      </w:pPr>
      <w:r>
        <w:br w:type="page"/>
      </w:r>
      <w:r>
        <w:lastRenderedPageBreak/>
        <w:t>City of Madison Racial Equity and Social Justice Community Engagement Continuum</w:t>
      </w:r>
    </w:p>
    <w:p w:rsidR="00936EDB" w:rsidRDefault="00936EDB" w:rsidP="00936EDB"/>
    <w:p w:rsidR="00936EDB" w:rsidRPr="00936EDB" w:rsidRDefault="00936EDB" w:rsidP="00936EDB">
      <w:pPr>
        <w:rPr>
          <w:sz w:val="16"/>
          <w:szCs w:val="16"/>
        </w:rPr>
      </w:pPr>
      <w:r w:rsidRPr="00936EDB">
        <w:rPr>
          <w:sz w:val="16"/>
          <w:szCs w:val="16"/>
        </w:rPr>
        <w:t xml:space="preserve">Adapted from </w:t>
      </w:r>
      <w:r w:rsidRPr="00936EDB">
        <w:rPr>
          <w:i/>
          <w:sz w:val="16"/>
          <w:szCs w:val="16"/>
        </w:rPr>
        <w:t>Community Engagement Guide: A tool to advance Equity &amp; Social Justice in King County</w:t>
      </w:r>
    </w:p>
    <w:p w:rsidR="00936EDB" w:rsidRDefault="00936EDB" w:rsidP="00936EDB"/>
    <w:p w:rsidR="00936EDB" w:rsidRDefault="00936EDB" w:rsidP="00936EDB">
      <w:r>
        <w:t xml:space="preserve">The continuum provides details, characteristics and strategies for five levels of community engagement. The continuum shows a range of actions from county-led information sharing that tends to be shorter-term to longer-term community-led activities. The continuum can be used for both simple and complex efforts. As a project develops, the level of community engagement may need to change to meet changing needs and objectives. </w:t>
      </w:r>
    </w:p>
    <w:p w:rsidR="00936EDB" w:rsidRDefault="00936EDB" w:rsidP="00936EDB"/>
    <w:p w:rsidR="00936EDB" w:rsidRDefault="00936EDB" w:rsidP="00936EDB">
      <w:r w:rsidRPr="00936EDB">
        <w:t>The level of engagement will depend on various factors, including program goals, time constraints, level of program and community readiness, and capacity and resources. There is no one right level of engagement, but considering the range of engagement and its implications on your work is a key step in promoting community participation and building community trust. Regardless of the level of engagement, the role of both the City of Madison and community partners as part of the engagement process should always be clearly defined.</w:t>
      </w:r>
    </w:p>
    <w:p w:rsidR="00936EDB" w:rsidRDefault="00936EDB" w:rsidP="00936E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870"/>
        <w:gridCol w:w="1870"/>
        <w:gridCol w:w="1870"/>
        <w:gridCol w:w="1870"/>
        <w:gridCol w:w="1870"/>
      </w:tblGrid>
      <w:tr w:rsidR="00936EDB" w:rsidRPr="00936EDB" w:rsidTr="005720E6">
        <w:trPr>
          <w:trHeight w:val="173"/>
        </w:trPr>
        <w:tc>
          <w:tcPr>
            <w:tcW w:w="5000" w:type="pct"/>
            <w:gridSpan w:val="5"/>
          </w:tcPr>
          <w:p w:rsidR="00936EDB" w:rsidRPr="00936EDB" w:rsidRDefault="00936EDB" w:rsidP="00936EDB">
            <w:pPr>
              <w:rPr>
                <w:b/>
                <w:sz w:val="16"/>
                <w:szCs w:val="16"/>
              </w:rPr>
            </w:pPr>
            <w:r w:rsidRPr="00936EDB">
              <w:rPr>
                <w:b/>
                <w:sz w:val="16"/>
                <w:szCs w:val="16"/>
              </w:rPr>
              <w:t>Levels of Engagement</w:t>
            </w:r>
          </w:p>
        </w:tc>
      </w:tr>
      <w:tr w:rsidR="00936EDB" w:rsidRPr="00936EDB" w:rsidTr="005720E6">
        <w:tc>
          <w:tcPr>
            <w:tcW w:w="1000" w:type="pct"/>
            <w:shd w:val="clear" w:color="auto" w:fill="FABF8F"/>
          </w:tcPr>
          <w:p w:rsidR="00936EDB" w:rsidRPr="00936EDB" w:rsidRDefault="00936EDB" w:rsidP="00936EDB">
            <w:pPr>
              <w:jc w:val="center"/>
              <w:rPr>
                <w:b/>
                <w:sz w:val="16"/>
                <w:szCs w:val="16"/>
              </w:rPr>
            </w:pPr>
            <w:r w:rsidRPr="00936EDB">
              <w:rPr>
                <w:b/>
                <w:sz w:val="16"/>
                <w:szCs w:val="16"/>
              </w:rPr>
              <w:t>City Informs</w:t>
            </w:r>
          </w:p>
          <w:p w:rsidR="00936EDB" w:rsidRPr="00936EDB" w:rsidRDefault="00936EDB" w:rsidP="00936EDB">
            <w:pPr>
              <w:rPr>
                <w:sz w:val="16"/>
                <w:szCs w:val="16"/>
              </w:rPr>
            </w:pPr>
            <w:r w:rsidRPr="00936EDB">
              <w:rPr>
                <w:sz w:val="16"/>
                <w:szCs w:val="16"/>
              </w:rPr>
              <w:t xml:space="preserve">City of Madison initiates an effort, coordinates with departments and </w:t>
            </w:r>
            <w:r w:rsidRPr="00936EDB">
              <w:rPr>
                <w:sz w:val="16"/>
                <w:szCs w:val="16"/>
              </w:rPr>
              <w:lastRenderedPageBreak/>
              <w:t>uses a variety of channels to inform community to take action</w:t>
            </w:r>
          </w:p>
        </w:tc>
        <w:tc>
          <w:tcPr>
            <w:tcW w:w="1000" w:type="pct"/>
            <w:shd w:val="clear" w:color="auto" w:fill="B6DDE8"/>
          </w:tcPr>
          <w:p w:rsidR="00936EDB" w:rsidRPr="00936EDB" w:rsidRDefault="00936EDB" w:rsidP="00936EDB">
            <w:pPr>
              <w:jc w:val="center"/>
              <w:rPr>
                <w:b/>
                <w:sz w:val="16"/>
                <w:szCs w:val="16"/>
              </w:rPr>
            </w:pPr>
            <w:r w:rsidRPr="00936EDB">
              <w:rPr>
                <w:b/>
                <w:sz w:val="16"/>
                <w:szCs w:val="16"/>
              </w:rPr>
              <w:lastRenderedPageBreak/>
              <w:t>City Consults</w:t>
            </w:r>
          </w:p>
          <w:p w:rsidR="00936EDB" w:rsidRPr="00936EDB" w:rsidRDefault="00936EDB" w:rsidP="00936EDB">
            <w:pPr>
              <w:rPr>
                <w:sz w:val="16"/>
                <w:szCs w:val="16"/>
              </w:rPr>
            </w:pPr>
            <w:r w:rsidRPr="00936EDB">
              <w:rPr>
                <w:sz w:val="16"/>
                <w:szCs w:val="16"/>
              </w:rPr>
              <w:t>City of Madison gathers information from the community to inform city-led projects</w:t>
            </w:r>
          </w:p>
        </w:tc>
        <w:tc>
          <w:tcPr>
            <w:tcW w:w="1000" w:type="pct"/>
            <w:shd w:val="clear" w:color="auto" w:fill="CCC0D9"/>
          </w:tcPr>
          <w:p w:rsidR="00936EDB" w:rsidRPr="00936EDB" w:rsidRDefault="00936EDB" w:rsidP="00936EDB">
            <w:pPr>
              <w:jc w:val="center"/>
              <w:rPr>
                <w:b/>
                <w:sz w:val="16"/>
                <w:szCs w:val="16"/>
              </w:rPr>
            </w:pPr>
            <w:r w:rsidRPr="00936EDB">
              <w:rPr>
                <w:b/>
                <w:sz w:val="16"/>
                <w:szCs w:val="16"/>
              </w:rPr>
              <w:t>City engages in dialogue</w:t>
            </w:r>
          </w:p>
          <w:p w:rsidR="00936EDB" w:rsidRPr="00936EDB" w:rsidRDefault="00936EDB" w:rsidP="00936EDB">
            <w:pPr>
              <w:rPr>
                <w:sz w:val="16"/>
                <w:szCs w:val="16"/>
              </w:rPr>
            </w:pPr>
            <w:r w:rsidRPr="00936EDB">
              <w:rPr>
                <w:sz w:val="16"/>
                <w:szCs w:val="16"/>
              </w:rPr>
              <w:t>City of Madison engages community members to shape city priorities and plans</w:t>
            </w:r>
          </w:p>
        </w:tc>
        <w:tc>
          <w:tcPr>
            <w:tcW w:w="1000" w:type="pct"/>
            <w:shd w:val="clear" w:color="auto" w:fill="FFFF99"/>
          </w:tcPr>
          <w:p w:rsidR="00936EDB" w:rsidRPr="00936EDB" w:rsidRDefault="00936EDB" w:rsidP="00936EDB">
            <w:pPr>
              <w:jc w:val="center"/>
              <w:rPr>
                <w:b/>
                <w:sz w:val="16"/>
                <w:szCs w:val="16"/>
              </w:rPr>
            </w:pPr>
            <w:r w:rsidRPr="00936EDB">
              <w:rPr>
                <w:b/>
                <w:sz w:val="16"/>
                <w:szCs w:val="16"/>
              </w:rPr>
              <w:t xml:space="preserve">City and community </w:t>
            </w:r>
            <w:r w:rsidRPr="00936EDB">
              <w:rPr>
                <w:sz w:val="16"/>
                <w:szCs w:val="16"/>
              </w:rPr>
              <w:t>work together</w:t>
            </w:r>
          </w:p>
          <w:p w:rsidR="00936EDB" w:rsidRPr="00936EDB" w:rsidRDefault="00936EDB" w:rsidP="00936EDB">
            <w:pPr>
              <w:rPr>
                <w:sz w:val="16"/>
                <w:szCs w:val="16"/>
              </w:rPr>
            </w:pPr>
            <w:r w:rsidRPr="00936EDB">
              <w:rPr>
                <w:sz w:val="16"/>
                <w:szCs w:val="16"/>
              </w:rPr>
              <w:t>Community and City of Madison share in decision-making to co-create solutions together</w:t>
            </w:r>
          </w:p>
        </w:tc>
        <w:tc>
          <w:tcPr>
            <w:tcW w:w="1000" w:type="pct"/>
            <w:shd w:val="clear" w:color="auto" w:fill="D6E3BC"/>
          </w:tcPr>
          <w:p w:rsidR="00936EDB" w:rsidRPr="00936EDB" w:rsidRDefault="00936EDB" w:rsidP="00936EDB">
            <w:pPr>
              <w:jc w:val="center"/>
              <w:rPr>
                <w:b/>
                <w:sz w:val="16"/>
                <w:szCs w:val="16"/>
              </w:rPr>
            </w:pPr>
            <w:r w:rsidRPr="00936EDB">
              <w:rPr>
                <w:b/>
                <w:sz w:val="16"/>
                <w:szCs w:val="16"/>
              </w:rPr>
              <w:t>Community</w:t>
            </w:r>
            <w:r w:rsidRPr="00936EDB">
              <w:rPr>
                <w:sz w:val="16"/>
                <w:szCs w:val="16"/>
              </w:rPr>
              <w:t xml:space="preserve"> directs action</w:t>
            </w:r>
          </w:p>
          <w:p w:rsidR="00936EDB" w:rsidRPr="00936EDB" w:rsidRDefault="00936EDB" w:rsidP="00936EDB">
            <w:pPr>
              <w:rPr>
                <w:sz w:val="16"/>
                <w:szCs w:val="16"/>
              </w:rPr>
            </w:pPr>
            <w:r w:rsidRPr="00936EDB">
              <w:rPr>
                <w:sz w:val="16"/>
                <w:szCs w:val="16"/>
              </w:rPr>
              <w:t xml:space="preserve">Community initiates and directs strategy and action with participation </w:t>
            </w:r>
            <w:r w:rsidRPr="00936EDB">
              <w:rPr>
                <w:sz w:val="16"/>
                <w:szCs w:val="16"/>
              </w:rPr>
              <w:lastRenderedPageBreak/>
              <w:t>and technical assistance from the City of Madison</w:t>
            </w:r>
          </w:p>
        </w:tc>
      </w:tr>
      <w:tr w:rsidR="00936EDB" w:rsidRPr="00936EDB" w:rsidTr="005720E6">
        <w:tc>
          <w:tcPr>
            <w:tcW w:w="5000" w:type="pct"/>
            <w:gridSpan w:val="5"/>
            <w:shd w:val="clear" w:color="auto" w:fill="FFFFFF"/>
          </w:tcPr>
          <w:p w:rsidR="00936EDB" w:rsidRPr="00936EDB" w:rsidRDefault="00936EDB" w:rsidP="00936EDB">
            <w:pPr>
              <w:rPr>
                <w:b/>
                <w:sz w:val="16"/>
                <w:szCs w:val="16"/>
              </w:rPr>
            </w:pPr>
            <w:r w:rsidRPr="00936EDB">
              <w:rPr>
                <w:b/>
                <w:sz w:val="16"/>
                <w:szCs w:val="16"/>
              </w:rPr>
              <w:lastRenderedPageBreak/>
              <w:t>Characteristics of Engagement</w:t>
            </w:r>
          </w:p>
        </w:tc>
      </w:tr>
      <w:tr w:rsidR="00936EDB" w:rsidRPr="00936EDB" w:rsidTr="005720E6">
        <w:tc>
          <w:tcPr>
            <w:tcW w:w="1000" w:type="pct"/>
            <w:shd w:val="clear" w:color="auto" w:fill="FABF8F"/>
          </w:tcPr>
          <w:p w:rsidR="00936EDB" w:rsidRPr="005720E6" w:rsidRDefault="00936EDB" w:rsidP="005720E6">
            <w:pPr>
              <w:pStyle w:val="Bullets1"/>
              <w:ind w:left="180" w:hanging="180"/>
              <w:rPr>
                <w:sz w:val="16"/>
                <w:szCs w:val="16"/>
              </w:rPr>
            </w:pPr>
            <w:r w:rsidRPr="005720E6">
              <w:rPr>
                <w:sz w:val="16"/>
                <w:szCs w:val="16"/>
              </w:rPr>
              <w:t>Primarily one-way channel of communication</w:t>
            </w:r>
          </w:p>
          <w:p w:rsidR="00936EDB" w:rsidRPr="005720E6" w:rsidRDefault="00936EDB" w:rsidP="005720E6">
            <w:pPr>
              <w:pStyle w:val="Bullets1"/>
              <w:ind w:left="180" w:hanging="180"/>
              <w:rPr>
                <w:sz w:val="16"/>
                <w:szCs w:val="16"/>
              </w:rPr>
            </w:pPr>
            <w:r w:rsidRPr="005720E6">
              <w:rPr>
                <w:sz w:val="16"/>
                <w:szCs w:val="16"/>
              </w:rPr>
              <w:t>One interaction</w:t>
            </w:r>
          </w:p>
          <w:p w:rsidR="00936EDB" w:rsidRPr="005720E6" w:rsidRDefault="00936EDB" w:rsidP="005720E6">
            <w:pPr>
              <w:pStyle w:val="Bullets1"/>
              <w:ind w:left="180" w:hanging="180"/>
              <w:rPr>
                <w:sz w:val="16"/>
                <w:szCs w:val="16"/>
              </w:rPr>
            </w:pPr>
            <w:r w:rsidRPr="005720E6">
              <w:rPr>
                <w:sz w:val="16"/>
                <w:szCs w:val="16"/>
              </w:rPr>
              <w:t>Term-limited to event</w:t>
            </w:r>
          </w:p>
          <w:p w:rsidR="00936EDB" w:rsidRPr="005720E6" w:rsidRDefault="00936EDB" w:rsidP="005720E6">
            <w:pPr>
              <w:pStyle w:val="Bullets1"/>
              <w:ind w:left="180" w:hanging="180"/>
              <w:rPr>
                <w:sz w:val="16"/>
                <w:szCs w:val="16"/>
              </w:rPr>
            </w:pPr>
            <w:r w:rsidRPr="005720E6">
              <w:rPr>
                <w:sz w:val="16"/>
                <w:szCs w:val="16"/>
              </w:rPr>
              <w:t>Addresses immediate need of City and community</w:t>
            </w:r>
          </w:p>
        </w:tc>
        <w:tc>
          <w:tcPr>
            <w:tcW w:w="1000" w:type="pct"/>
            <w:shd w:val="clear" w:color="auto" w:fill="B6DDE8"/>
          </w:tcPr>
          <w:p w:rsidR="00936EDB" w:rsidRPr="005720E6" w:rsidRDefault="00936EDB" w:rsidP="005720E6">
            <w:pPr>
              <w:pStyle w:val="Bullets1"/>
              <w:ind w:left="180" w:hanging="180"/>
              <w:rPr>
                <w:sz w:val="16"/>
                <w:szCs w:val="16"/>
              </w:rPr>
            </w:pPr>
            <w:r w:rsidRPr="005720E6">
              <w:rPr>
                <w:sz w:val="16"/>
                <w:szCs w:val="16"/>
              </w:rPr>
              <w:t>Primarily one-way channel of communication</w:t>
            </w:r>
          </w:p>
          <w:p w:rsidR="00936EDB" w:rsidRPr="005720E6" w:rsidRDefault="00936EDB" w:rsidP="005720E6">
            <w:pPr>
              <w:pStyle w:val="Bullets1"/>
              <w:ind w:left="180" w:hanging="180"/>
              <w:rPr>
                <w:sz w:val="16"/>
                <w:szCs w:val="16"/>
              </w:rPr>
            </w:pPr>
            <w:r w:rsidRPr="005720E6">
              <w:rPr>
                <w:sz w:val="16"/>
                <w:szCs w:val="16"/>
              </w:rPr>
              <w:t>One to multiple interactions</w:t>
            </w:r>
          </w:p>
          <w:p w:rsidR="00936EDB" w:rsidRPr="005720E6" w:rsidRDefault="00936EDB" w:rsidP="005720E6">
            <w:pPr>
              <w:pStyle w:val="Bullets1"/>
              <w:ind w:left="180" w:hanging="180"/>
              <w:rPr>
                <w:sz w:val="16"/>
                <w:szCs w:val="16"/>
              </w:rPr>
            </w:pPr>
            <w:r w:rsidRPr="005720E6">
              <w:rPr>
                <w:sz w:val="16"/>
                <w:szCs w:val="16"/>
              </w:rPr>
              <w:t>Short to medium-term</w:t>
            </w:r>
          </w:p>
          <w:p w:rsidR="00936EDB" w:rsidRPr="005720E6" w:rsidRDefault="00936EDB" w:rsidP="005720E6">
            <w:pPr>
              <w:pStyle w:val="Bullets1"/>
              <w:ind w:left="180" w:hanging="180"/>
              <w:rPr>
                <w:sz w:val="16"/>
                <w:szCs w:val="16"/>
              </w:rPr>
            </w:pPr>
            <w:r w:rsidRPr="005720E6">
              <w:rPr>
                <w:sz w:val="16"/>
                <w:szCs w:val="16"/>
              </w:rPr>
              <w:t>Shapes and informs city projects</w:t>
            </w:r>
          </w:p>
        </w:tc>
        <w:tc>
          <w:tcPr>
            <w:tcW w:w="1000" w:type="pct"/>
            <w:shd w:val="clear" w:color="auto" w:fill="CCC0D9"/>
          </w:tcPr>
          <w:p w:rsidR="00936EDB" w:rsidRPr="005720E6" w:rsidRDefault="00936EDB" w:rsidP="005720E6">
            <w:pPr>
              <w:pStyle w:val="Bullets1"/>
              <w:ind w:left="180" w:hanging="180"/>
              <w:rPr>
                <w:sz w:val="16"/>
                <w:szCs w:val="16"/>
              </w:rPr>
            </w:pPr>
            <w:r w:rsidRPr="005720E6">
              <w:rPr>
                <w:sz w:val="16"/>
                <w:szCs w:val="16"/>
              </w:rPr>
              <w:t>Two-way channel of communication</w:t>
            </w:r>
          </w:p>
          <w:p w:rsidR="00936EDB" w:rsidRPr="005720E6" w:rsidRDefault="00936EDB" w:rsidP="005720E6">
            <w:pPr>
              <w:pStyle w:val="Bullets1"/>
              <w:ind w:left="180" w:hanging="180"/>
              <w:rPr>
                <w:sz w:val="16"/>
                <w:szCs w:val="16"/>
              </w:rPr>
            </w:pPr>
            <w:r w:rsidRPr="005720E6">
              <w:rPr>
                <w:sz w:val="16"/>
                <w:szCs w:val="16"/>
              </w:rPr>
              <w:t>Multiple interactions</w:t>
            </w:r>
          </w:p>
          <w:p w:rsidR="00936EDB" w:rsidRPr="005720E6" w:rsidRDefault="00936EDB" w:rsidP="005720E6">
            <w:pPr>
              <w:pStyle w:val="Bullets1"/>
              <w:ind w:left="180" w:hanging="180"/>
              <w:rPr>
                <w:sz w:val="16"/>
                <w:szCs w:val="16"/>
              </w:rPr>
            </w:pPr>
            <w:r w:rsidRPr="005720E6">
              <w:rPr>
                <w:sz w:val="16"/>
                <w:szCs w:val="16"/>
              </w:rPr>
              <w:t>Medium to long-term</w:t>
            </w:r>
          </w:p>
          <w:p w:rsidR="00936EDB" w:rsidRPr="005720E6" w:rsidRDefault="00936EDB" w:rsidP="005720E6">
            <w:pPr>
              <w:pStyle w:val="Bullets1"/>
              <w:ind w:left="180" w:hanging="180"/>
              <w:rPr>
                <w:sz w:val="16"/>
                <w:szCs w:val="16"/>
              </w:rPr>
            </w:pPr>
            <w:r w:rsidRPr="005720E6">
              <w:rPr>
                <w:sz w:val="16"/>
                <w:szCs w:val="16"/>
              </w:rPr>
              <w:t>Advancement of solutions to complex problems</w:t>
            </w:r>
          </w:p>
        </w:tc>
        <w:tc>
          <w:tcPr>
            <w:tcW w:w="1000" w:type="pct"/>
            <w:shd w:val="clear" w:color="auto" w:fill="FFFF99"/>
          </w:tcPr>
          <w:p w:rsidR="00936EDB" w:rsidRPr="005720E6" w:rsidRDefault="00936EDB" w:rsidP="005720E6">
            <w:pPr>
              <w:pStyle w:val="Bullets1"/>
              <w:ind w:left="180" w:hanging="180"/>
              <w:rPr>
                <w:sz w:val="16"/>
                <w:szCs w:val="16"/>
              </w:rPr>
            </w:pPr>
            <w:r w:rsidRPr="005720E6">
              <w:rPr>
                <w:sz w:val="16"/>
                <w:szCs w:val="16"/>
              </w:rPr>
              <w:t>Two-way channel of communication</w:t>
            </w:r>
          </w:p>
          <w:p w:rsidR="00936EDB" w:rsidRPr="005720E6" w:rsidRDefault="00936EDB" w:rsidP="005720E6">
            <w:pPr>
              <w:pStyle w:val="Bullets1"/>
              <w:ind w:left="180" w:hanging="180"/>
              <w:rPr>
                <w:sz w:val="16"/>
                <w:szCs w:val="16"/>
              </w:rPr>
            </w:pPr>
            <w:r w:rsidRPr="005720E6">
              <w:rPr>
                <w:sz w:val="16"/>
                <w:szCs w:val="16"/>
              </w:rPr>
              <w:t>Multiple interactions</w:t>
            </w:r>
          </w:p>
          <w:p w:rsidR="00936EDB" w:rsidRPr="005720E6" w:rsidRDefault="00936EDB" w:rsidP="005720E6">
            <w:pPr>
              <w:pStyle w:val="Bullets1"/>
              <w:ind w:left="180" w:hanging="180"/>
              <w:rPr>
                <w:sz w:val="16"/>
                <w:szCs w:val="16"/>
              </w:rPr>
            </w:pPr>
            <w:r w:rsidRPr="005720E6">
              <w:rPr>
                <w:sz w:val="16"/>
                <w:szCs w:val="16"/>
              </w:rPr>
              <w:t>Medium to long-term</w:t>
            </w:r>
          </w:p>
          <w:p w:rsidR="00936EDB" w:rsidRPr="005720E6" w:rsidRDefault="00936EDB" w:rsidP="005720E6">
            <w:pPr>
              <w:pStyle w:val="Bullets1"/>
              <w:ind w:left="180" w:hanging="180"/>
              <w:rPr>
                <w:sz w:val="16"/>
                <w:szCs w:val="16"/>
              </w:rPr>
            </w:pPr>
            <w:r w:rsidRPr="005720E6">
              <w:rPr>
                <w:sz w:val="16"/>
                <w:szCs w:val="16"/>
              </w:rPr>
              <w:t>Advancement of solutions to complex problems</w:t>
            </w:r>
          </w:p>
        </w:tc>
        <w:tc>
          <w:tcPr>
            <w:tcW w:w="1000" w:type="pct"/>
            <w:shd w:val="clear" w:color="auto" w:fill="D6E3BC"/>
          </w:tcPr>
          <w:p w:rsidR="00936EDB" w:rsidRPr="005720E6" w:rsidRDefault="00936EDB" w:rsidP="005720E6">
            <w:pPr>
              <w:pStyle w:val="Bullets1"/>
              <w:ind w:left="180" w:hanging="180"/>
              <w:rPr>
                <w:sz w:val="16"/>
                <w:szCs w:val="16"/>
              </w:rPr>
            </w:pPr>
            <w:r w:rsidRPr="005720E6">
              <w:rPr>
                <w:sz w:val="16"/>
                <w:szCs w:val="16"/>
              </w:rPr>
              <w:t>Two-way channel of communication</w:t>
            </w:r>
          </w:p>
          <w:p w:rsidR="00936EDB" w:rsidRPr="005720E6" w:rsidRDefault="00936EDB" w:rsidP="005720E6">
            <w:pPr>
              <w:pStyle w:val="Bullets1"/>
              <w:ind w:left="180" w:hanging="180"/>
              <w:rPr>
                <w:sz w:val="16"/>
                <w:szCs w:val="16"/>
              </w:rPr>
            </w:pPr>
            <w:r w:rsidRPr="005720E6">
              <w:rPr>
                <w:sz w:val="16"/>
                <w:szCs w:val="16"/>
              </w:rPr>
              <w:t>Multiple interactions</w:t>
            </w:r>
          </w:p>
          <w:p w:rsidR="00936EDB" w:rsidRPr="005720E6" w:rsidRDefault="00936EDB" w:rsidP="005720E6">
            <w:pPr>
              <w:pStyle w:val="Bullets1"/>
              <w:ind w:left="180" w:hanging="180"/>
              <w:rPr>
                <w:sz w:val="16"/>
                <w:szCs w:val="16"/>
              </w:rPr>
            </w:pPr>
            <w:r w:rsidRPr="005720E6">
              <w:rPr>
                <w:sz w:val="16"/>
                <w:szCs w:val="16"/>
              </w:rPr>
              <w:t>Medium to long-term</w:t>
            </w:r>
          </w:p>
          <w:p w:rsidR="00936EDB" w:rsidRPr="005720E6" w:rsidRDefault="00936EDB" w:rsidP="005720E6">
            <w:pPr>
              <w:pStyle w:val="Bullets1"/>
              <w:ind w:left="180" w:hanging="180"/>
              <w:rPr>
                <w:sz w:val="16"/>
                <w:szCs w:val="16"/>
              </w:rPr>
            </w:pPr>
            <w:r w:rsidRPr="005720E6">
              <w:rPr>
                <w:sz w:val="16"/>
                <w:szCs w:val="16"/>
              </w:rPr>
              <w:t>Advancement of solutions to complex problems</w:t>
            </w:r>
          </w:p>
        </w:tc>
      </w:tr>
      <w:tr w:rsidR="00936EDB" w:rsidRPr="00936EDB" w:rsidTr="005720E6">
        <w:trPr>
          <w:trHeight w:val="70"/>
        </w:trPr>
        <w:tc>
          <w:tcPr>
            <w:tcW w:w="5000" w:type="pct"/>
            <w:gridSpan w:val="5"/>
            <w:shd w:val="clear" w:color="auto" w:fill="FFFFFF"/>
          </w:tcPr>
          <w:p w:rsidR="00936EDB" w:rsidRPr="00936EDB" w:rsidRDefault="00936EDB" w:rsidP="00936EDB">
            <w:pPr>
              <w:rPr>
                <w:b/>
                <w:sz w:val="16"/>
                <w:szCs w:val="16"/>
              </w:rPr>
            </w:pPr>
            <w:r w:rsidRPr="00936EDB">
              <w:rPr>
                <w:b/>
                <w:sz w:val="16"/>
                <w:szCs w:val="16"/>
              </w:rPr>
              <w:t>Strategies</w:t>
            </w:r>
          </w:p>
        </w:tc>
      </w:tr>
      <w:tr w:rsidR="00936EDB" w:rsidRPr="00936EDB" w:rsidTr="005720E6">
        <w:trPr>
          <w:trHeight w:val="70"/>
        </w:trPr>
        <w:tc>
          <w:tcPr>
            <w:tcW w:w="1000" w:type="pct"/>
            <w:shd w:val="clear" w:color="auto" w:fill="FABF8F"/>
          </w:tcPr>
          <w:p w:rsidR="00936EDB" w:rsidRPr="00936EDB" w:rsidRDefault="00936EDB" w:rsidP="00936EDB">
            <w:pPr>
              <w:rPr>
                <w:sz w:val="16"/>
                <w:szCs w:val="16"/>
              </w:rPr>
            </w:pPr>
            <w:r w:rsidRPr="00936EDB">
              <w:rPr>
                <w:sz w:val="16"/>
                <w:szCs w:val="16"/>
              </w:rPr>
              <w:t>Media releases, brochures, pamphlets, outreach to vulnerable populations, ethnic media contacts, translated information, staff outreach to residents, new and social media</w:t>
            </w:r>
          </w:p>
        </w:tc>
        <w:tc>
          <w:tcPr>
            <w:tcW w:w="1000" w:type="pct"/>
            <w:shd w:val="clear" w:color="auto" w:fill="B6DDE8"/>
          </w:tcPr>
          <w:p w:rsidR="00936EDB" w:rsidRPr="00936EDB" w:rsidRDefault="00936EDB" w:rsidP="00936EDB">
            <w:pPr>
              <w:rPr>
                <w:sz w:val="16"/>
                <w:szCs w:val="16"/>
              </w:rPr>
            </w:pPr>
            <w:r w:rsidRPr="00936EDB">
              <w:rPr>
                <w:sz w:val="16"/>
                <w:szCs w:val="16"/>
              </w:rPr>
              <w:t>Focus groups, interviews, community surveys</w:t>
            </w:r>
          </w:p>
        </w:tc>
        <w:tc>
          <w:tcPr>
            <w:tcW w:w="1000" w:type="pct"/>
            <w:shd w:val="clear" w:color="auto" w:fill="CCC0D9"/>
          </w:tcPr>
          <w:p w:rsidR="00936EDB" w:rsidRPr="00936EDB" w:rsidRDefault="00936EDB" w:rsidP="00936EDB">
            <w:pPr>
              <w:rPr>
                <w:sz w:val="16"/>
                <w:szCs w:val="16"/>
              </w:rPr>
            </w:pPr>
            <w:r w:rsidRPr="00936EDB">
              <w:rPr>
                <w:sz w:val="16"/>
                <w:szCs w:val="16"/>
              </w:rPr>
              <w:t>Forums, advisory boards, stakeholder involvement, coalitions, policy development and advocacy, including legislative briefings and testimony, workshops, community-wide events</w:t>
            </w:r>
          </w:p>
        </w:tc>
        <w:tc>
          <w:tcPr>
            <w:tcW w:w="1000" w:type="pct"/>
            <w:shd w:val="clear" w:color="auto" w:fill="FFFF99"/>
          </w:tcPr>
          <w:p w:rsidR="00936EDB" w:rsidRPr="00936EDB" w:rsidRDefault="00936EDB" w:rsidP="00936EDB">
            <w:pPr>
              <w:rPr>
                <w:sz w:val="16"/>
                <w:szCs w:val="16"/>
              </w:rPr>
            </w:pPr>
            <w:r w:rsidRPr="00936EDB">
              <w:rPr>
                <w:sz w:val="16"/>
                <w:szCs w:val="16"/>
              </w:rPr>
              <w:t>Co-led community meetings, advisory boards, coalitions and partnerships, policy development and advocacy, including legislative briefings and testimony</w:t>
            </w:r>
          </w:p>
        </w:tc>
        <w:tc>
          <w:tcPr>
            <w:tcW w:w="1000" w:type="pct"/>
            <w:shd w:val="clear" w:color="auto" w:fill="D6E3BC"/>
          </w:tcPr>
          <w:p w:rsidR="00936EDB" w:rsidRPr="00936EDB" w:rsidRDefault="00936EDB" w:rsidP="00936EDB">
            <w:pPr>
              <w:rPr>
                <w:sz w:val="16"/>
                <w:szCs w:val="16"/>
              </w:rPr>
            </w:pPr>
            <w:r w:rsidRPr="00936EDB">
              <w:rPr>
                <w:sz w:val="16"/>
                <w:szCs w:val="16"/>
              </w:rPr>
              <w:t>Community-led planning efforts, community-hosted forums, collaborative partnerships, coalitions, policy development and advocacy, including legislative briefings and testimony</w:t>
            </w:r>
          </w:p>
        </w:tc>
      </w:tr>
    </w:tbl>
    <w:p w:rsidR="00936EDB" w:rsidRDefault="00936EDB" w:rsidP="00936EDB"/>
    <w:p w:rsidR="00936EDB" w:rsidRDefault="00936EDB" w:rsidP="00936EDB"/>
    <w:p w:rsidR="005720E6" w:rsidRDefault="00936EDB" w:rsidP="005720E6">
      <w:pPr>
        <w:pStyle w:val="Heading2"/>
      </w:pPr>
      <w:r>
        <w:br w:type="page"/>
      </w:r>
      <w:r>
        <w:lastRenderedPageBreak/>
        <w:t>NOTES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5720E6" w:rsidTr="005720E6">
        <w:trPr>
          <w:cantSplit/>
          <w:trHeight w:val="12240"/>
        </w:trPr>
        <w:tc>
          <w:tcPr>
            <w:tcW w:w="9576" w:type="dxa"/>
            <w:tcBorders>
              <w:top w:val="single" w:sz="4" w:space="0" w:color="auto"/>
              <w:left w:val="single" w:sz="4" w:space="0" w:color="auto"/>
              <w:bottom w:val="single" w:sz="4" w:space="0" w:color="auto"/>
              <w:right w:val="single" w:sz="4" w:space="0" w:color="auto"/>
            </w:tcBorders>
          </w:tcPr>
          <w:p w:rsidR="005720E6" w:rsidRDefault="005720E6" w:rsidP="008B47AE">
            <w:pPr>
              <w:tabs>
                <w:tab w:val="left" w:pos="360"/>
              </w:tabs>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720E6" w:rsidRDefault="005720E6" w:rsidP="005720E6"/>
    <w:p w:rsidR="005720E6" w:rsidRPr="005720E6" w:rsidRDefault="005720E6" w:rsidP="005720E6"/>
    <w:sectPr w:rsidR="005720E6" w:rsidRPr="005720E6" w:rsidSect="00104926">
      <w:footerReference w:type="default" r:id="rId2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087" w:rsidRDefault="00B25087" w:rsidP="00043985">
      <w:r>
        <w:separator/>
      </w:r>
    </w:p>
  </w:endnote>
  <w:endnote w:type="continuationSeparator" w:id="0">
    <w:p w:rsidR="00B25087" w:rsidRDefault="00B25087" w:rsidP="0004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96" w:rsidRPr="0025269C" w:rsidRDefault="0076437A" w:rsidP="00104926">
    <w:pPr>
      <w:tabs>
        <w:tab w:val="right" w:pos="9360"/>
      </w:tabs>
      <w:rPr>
        <w:sz w:val="12"/>
        <w:szCs w:val="12"/>
      </w:rPr>
    </w:pPr>
    <w:r>
      <w:rPr>
        <w:sz w:val="12"/>
        <w:szCs w:val="12"/>
      </w:rPr>
      <w:t>071421_</w:t>
    </w:r>
    <w:r w:rsidR="00A3170A" w:rsidRPr="0025269C">
      <w:rPr>
        <w:snapToGrid w:val="0"/>
        <w:sz w:val="12"/>
        <w:szCs w:val="12"/>
      </w:rPr>
      <w:fldChar w:fldCharType="begin"/>
    </w:r>
    <w:r w:rsidR="00393A96" w:rsidRPr="0025269C">
      <w:rPr>
        <w:snapToGrid w:val="0"/>
        <w:sz w:val="12"/>
        <w:szCs w:val="12"/>
      </w:rPr>
      <w:instrText xml:space="preserve"> FILENAME  </w:instrText>
    </w:r>
    <w:r w:rsidR="00A3170A" w:rsidRPr="0025269C">
      <w:rPr>
        <w:snapToGrid w:val="0"/>
        <w:sz w:val="12"/>
        <w:szCs w:val="12"/>
      </w:rPr>
      <w:fldChar w:fldCharType="separate"/>
    </w:r>
    <w:r w:rsidR="00270869">
      <w:rPr>
        <w:noProof/>
        <w:snapToGrid w:val="0"/>
        <w:sz w:val="12"/>
        <w:szCs w:val="12"/>
      </w:rPr>
      <w:t>RESJcomp.doc</w:t>
    </w:r>
    <w:r w:rsidR="00A3170A" w:rsidRPr="0025269C">
      <w:rPr>
        <w:snapToGrid w:val="0"/>
        <w:sz w:val="12"/>
        <w:szCs w:val="12"/>
      </w:rPr>
      <w:fldChar w:fldCharType="end"/>
    </w:r>
    <w:r w:rsidR="00104926">
      <w:rPr>
        <w:snapToGrid w:val="0"/>
        <w:sz w:val="12"/>
        <w:szCs w:val="12"/>
      </w:rPr>
      <w:tab/>
    </w:r>
    <w:r w:rsidR="00104926" w:rsidRPr="00104926">
      <w:rPr>
        <w:snapToGrid w:val="0"/>
      </w:rPr>
      <w:fldChar w:fldCharType="begin"/>
    </w:r>
    <w:r w:rsidR="00104926" w:rsidRPr="00104926">
      <w:rPr>
        <w:snapToGrid w:val="0"/>
      </w:rPr>
      <w:instrText xml:space="preserve"> PAGE   \* MERGEFORMAT </w:instrText>
    </w:r>
    <w:r w:rsidR="00104926" w:rsidRPr="00104926">
      <w:rPr>
        <w:snapToGrid w:val="0"/>
      </w:rPr>
      <w:fldChar w:fldCharType="separate"/>
    </w:r>
    <w:r>
      <w:rPr>
        <w:noProof/>
        <w:snapToGrid w:val="0"/>
      </w:rPr>
      <w:t>6</w:t>
    </w:r>
    <w:r w:rsidR="00104926" w:rsidRPr="0010492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087" w:rsidRDefault="00B25087" w:rsidP="00043985">
      <w:r>
        <w:separator/>
      </w:r>
    </w:p>
  </w:footnote>
  <w:footnote w:type="continuationSeparator" w:id="0">
    <w:p w:rsidR="00B25087" w:rsidRDefault="00B25087" w:rsidP="00043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852C7"/>
    <w:multiLevelType w:val="hybridMultilevel"/>
    <w:tmpl w:val="47EA5794"/>
    <w:lvl w:ilvl="0" w:tplc="20E447A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6688E"/>
    <w:multiLevelType w:val="hybridMultilevel"/>
    <w:tmpl w:val="2922498C"/>
    <w:lvl w:ilvl="0" w:tplc="092E863E">
      <w:start w:val="1"/>
      <w:numFmt w:val="bullet"/>
      <w:pStyle w:val="Bullets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856D0"/>
    <w:multiLevelType w:val="hybridMultilevel"/>
    <w:tmpl w:val="6EC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F7"/>
    <w:rsid w:val="00000145"/>
    <w:rsid w:val="000125A2"/>
    <w:rsid w:val="00030811"/>
    <w:rsid w:val="00043985"/>
    <w:rsid w:val="00044020"/>
    <w:rsid w:val="00071C32"/>
    <w:rsid w:val="00076523"/>
    <w:rsid w:val="000A3652"/>
    <w:rsid w:val="000A711B"/>
    <w:rsid w:val="000B3D61"/>
    <w:rsid w:val="000B6F83"/>
    <w:rsid w:val="000C1C0F"/>
    <w:rsid w:val="000E6099"/>
    <w:rsid w:val="00104926"/>
    <w:rsid w:val="001109D6"/>
    <w:rsid w:val="0013731E"/>
    <w:rsid w:val="0015537A"/>
    <w:rsid w:val="001D5047"/>
    <w:rsid w:val="001E1893"/>
    <w:rsid w:val="002106C4"/>
    <w:rsid w:val="002368B2"/>
    <w:rsid w:val="0025269C"/>
    <w:rsid w:val="0025401A"/>
    <w:rsid w:val="00255D7B"/>
    <w:rsid w:val="00265EAA"/>
    <w:rsid w:val="00270869"/>
    <w:rsid w:val="00294C3A"/>
    <w:rsid w:val="00382751"/>
    <w:rsid w:val="00393A96"/>
    <w:rsid w:val="003A2CBB"/>
    <w:rsid w:val="003E265C"/>
    <w:rsid w:val="003F779E"/>
    <w:rsid w:val="00407CB4"/>
    <w:rsid w:val="004872F8"/>
    <w:rsid w:val="004B33F7"/>
    <w:rsid w:val="004D1E1B"/>
    <w:rsid w:val="004F1696"/>
    <w:rsid w:val="00502777"/>
    <w:rsid w:val="00506E1D"/>
    <w:rsid w:val="00527B8B"/>
    <w:rsid w:val="00532D54"/>
    <w:rsid w:val="00550790"/>
    <w:rsid w:val="00560800"/>
    <w:rsid w:val="005642BE"/>
    <w:rsid w:val="00564E16"/>
    <w:rsid w:val="00565C64"/>
    <w:rsid w:val="005720E6"/>
    <w:rsid w:val="00572329"/>
    <w:rsid w:val="005E6615"/>
    <w:rsid w:val="0065538A"/>
    <w:rsid w:val="006601BF"/>
    <w:rsid w:val="00667A9A"/>
    <w:rsid w:val="00686F1F"/>
    <w:rsid w:val="006C6159"/>
    <w:rsid w:val="006C7C70"/>
    <w:rsid w:val="006E059E"/>
    <w:rsid w:val="00700E17"/>
    <w:rsid w:val="00715DB0"/>
    <w:rsid w:val="00724687"/>
    <w:rsid w:val="00725010"/>
    <w:rsid w:val="00730EB3"/>
    <w:rsid w:val="007406C1"/>
    <w:rsid w:val="0076437A"/>
    <w:rsid w:val="00776D9B"/>
    <w:rsid w:val="007A195E"/>
    <w:rsid w:val="007A1C19"/>
    <w:rsid w:val="007D2A90"/>
    <w:rsid w:val="00815F85"/>
    <w:rsid w:val="00841A22"/>
    <w:rsid w:val="00845E6A"/>
    <w:rsid w:val="00847EF2"/>
    <w:rsid w:val="00863BB6"/>
    <w:rsid w:val="0088630C"/>
    <w:rsid w:val="008B47AE"/>
    <w:rsid w:val="008C0462"/>
    <w:rsid w:val="008E1E0F"/>
    <w:rsid w:val="00904329"/>
    <w:rsid w:val="00921E95"/>
    <w:rsid w:val="00936EDB"/>
    <w:rsid w:val="00963575"/>
    <w:rsid w:val="0098027C"/>
    <w:rsid w:val="00996561"/>
    <w:rsid w:val="009C37B7"/>
    <w:rsid w:val="00A04123"/>
    <w:rsid w:val="00A3170A"/>
    <w:rsid w:val="00A36142"/>
    <w:rsid w:val="00A40366"/>
    <w:rsid w:val="00A40489"/>
    <w:rsid w:val="00A66CEE"/>
    <w:rsid w:val="00AB1A1B"/>
    <w:rsid w:val="00AB3BC1"/>
    <w:rsid w:val="00AD331C"/>
    <w:rsid w:val="00AE35D9"/>
    <w:rsid w:val="00AF0B56"/>
    <w:rsid w:val="00B150B3"/>
    <w:rsid w:val="00B208C3"/>
    <w:rsid w:val="00B2209C"/>
    <w:rsid w:val="00B25087"/>
    <w:rsid w:val="00B46C2E"/>
    <w:rsid w:val="00B476CA"/>
    <w:rsid w:val="00B57222"/>
    <w:rsid w:val="00B605BB"/>
    <w:rsid w:val="00B63D5E"/>
    <w:rsid w:val="00B73E42"/>
    <w:rsid w:val="00B80979"/>
    <w:rsid w:val="00BB0BBD"/>
    <w:rsid w:val="00BC44F2"/>
    <w:rsid w:val="00BD2839"/>
    <w:rsid w:val="00BD3BC5"/>
    <w:rsid w:val="00BD54D4"/>
    <w:rsid w:val="00BE3727"/>
    <w:rsid w:val="00C16D1B"/>
    <w:rsid w:val="00C227EB"/>
    <w:rsid w:val="00C25403"/>
    <w:rsid w:val="00C55D4F"/>
    <w:rsid w:val="00C61F18"/>
    <w:rsid w:val="00C70CD9"/>
    <w:rsid w:val="00C93ABD"/>
    <w:rsid w:val="00CA298D"/>
    <w:rsid w:val="00CB47A3"/>
    <w:rsid w:val="00CC7EDA"/>
    <w:rsid w:val="00CF780F"/>
    <w:rsid w:val="00D03ADF"/>
    <w:rsid w:val="00D155B2"/>
    <w:rsid w:val="00D22699"/>
    <w:rsid w:val="00D24975"/>
    <w:rsid w:val="00D252A8"/>
    <w:rsid w:val="00D67DCC"/>
    <w:rsid w:val="00D7550E"/>
    <w:rsid w:val="00D96C83"/>
    <w:rsid w:val="00DA627D"/>
    <w:rsid w:val="00DB2182"/>
    <w:rsid w:val="00E022E6"/>
    <w:rsid w:val="00E1177C"/>
    <w:rsid w:val="00E26ECF"/>
    <w:rsid w:val="00E7461F"/>
    <w:rsid w:val="00E849C5"/>
    <w:rsid w:val="00E9032C"/>
    <w:rsid w:val="00ED2F46"/>
    <w:rsid w:val="00ED5DD9"/>
    <w:rsid w:val="00EE285A"/>
    <w:rsid w:val="00F15743"/>
    <w:rsid w:val="00F163E7"/>
    <w:rsid w:val="00F26522"/>
    <w:rsid w:val="00F65650"/>
    <w:rsid w:val="00F703C4"/>
    <w:rsid w:val="00F93A02"/>
    <w:rsid w:val="00F96FFB"/>
    <w:rsid w:val="00FF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64EA"/>
  <w15:docId w15:val="{6F76F858-7DCE-4C1B-8422-19D39C6F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985"/>
    <w:rPr>
      <w:rFonts w:ascii="Arial" w:eastAsia="Times New Roman" w:hAnsi="Arial"/>
    </w:rPr>
  </w:style>
  <w:style w:type="paragraph" w:styleId="Heading1">
    <w:name w:val="heading 1"/>
    <w:basedOn w:val="Normal"/>
    <w:next w:val="Normal"/>
    <w:link w:val="Heading1Char"/>
    <w:uiPriority w:val="9"/>
    <w:qFormat/>
    <w:rsid w:val="0065538A"/>
    <w:pPr>
      <w:keepNext/>
      <w:keepLines/>
      <w:spacing w:after="240"/>
      <w:jc w:val="center"/>
      <w:outlineLvl w:val="0"/>
    </w:pPr>
    <w:rPr>
      <w:rFonts w:cs="Arial"/>
      <w:b/>
      <w:bCs/>
      <w:sz w:val="28"/>
      <w:szCs w:val="28"/>
    </w:rPr>
  </w:style>
  <w:style w:type="paragraph" w:styleId="Heading2">
    <w:name w:val="heading 2"/>
    <w:basedOn w:val="Normal"/>
    <w:next w:val="Normal"/>
    <w:link w:val="Heading2Char"/>
    <w:uiPriority w:val="9"/>
    <w:unhideWhenUsed/>
    <w:qFormat/>
    <w:rsid w:val="0025401A"/>
    <w:pPr>
      <w:keepNext/>
      <w:keepLines/>
      <w:outlineLvl w:val="1"/>
    </w:pPr>
    <w:rPr>
      <w:rFonts w:cs="Arial"/>
      <w:b/>
      <w:bCs/>
      <w:caps/>
    </w:rPr>
  </w:style>
  <w:style w:type="paragraph" w:styleId="Heading3">
    <w:name w:val="heading 3"/>
    <w:basedOn w:val="Normal"/>
    <w:next w:val="Normal"/>
    <w:link w:val="Heading3Char"/>
    <w:uiPriority w:val="9"/>
    <w:unhideWhenUsed/>
    <w:qFormat/>
    <w:rsid w:val="005720E6"/>
    <w:pPr>
      <w:keepNext/>
      <w:keepLines/>
      <w:pBdr>
        <w:bottom w:val="single" w:sz="4" w:space="1" w:color="auto"/>
      </w:pBdr>
      <w:spacing w:after="12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38A"/>
    <w:rPr>
      <w:rFonts w:ascii="Arial" w:eastAsia="Times New Roman" w:hAnsi="Arial" w:cs="Arial"/>
      <w:b/>
      <w:bCs/>
      <w:sz w:val="28"/>
      <w:szCs w:val="28"/>
    </w:rPr>
  </w:style>
  <w:style w:type="character" w:customStyle="1" w:styleId="Heading2Char">
    <w:name w:val="Heading 2 Char"/>
    <w:link w:val="Heading2"/>
    <w:uiPriority w:val="9"/>
    <w:rsid w:val="0025401A"/>
    <w:rPr>
      <w:rFonts w:ascii="Arial" w:eastAsia="Times New Roman" w:hAnsi="Arial" w:cs="Arial"/>
      <w:b/>
      <w:bCs/>
      <w:caps/>
    </w:rPr>
  </w:style>
  <w:style w:type="character" w:customStyle="1" w:styleId="Heading3Char">
    <w:name w:val="Heading 3 Char"/>
    <w:link w:val="Heading3"/>
    <w:uiPriority w:val="9"/>
    <w:rsid w:val="005720E6"/>
    <w:rPr>
      <w:rFonts w:ascii="Arial" w:eastAsia="Times New Roman" w:hAnsi="Arial" w:cs="Arial"/>
      <w:b/>
      <w:bCs/>
    </w:rPr>
  </w:style>
  <w:style w:type="paragraph" w:styleId="Header">
    <w:name w:val="header"/>
    <w:basedOn w:val="Normal"/>
    <w:link w:val="HeaderChar"/>
    <w:uiPriority w:val="99"/>
    <w:unhideWhenUsed/>
    <w:rsid w:val="0065538A"/>
    <w:pPr>
      <w:tabs>
        <w:tab w:val="center" w:pos="4680"/>
        <w:tab w:val="right" w:pos="9360"/>
      </w:tabs>
    </w:pPr>
  </w:style>
  <w:style w:type="character" w:customStyle="1" w:styleId="HeaderChar">
    <w:name w:val="Header Char"/>
    <w:basedOn w:val="DefaultParagraphFont"/>
    <w:link w:val="Header"/>
    <w:uiPriority w:val="99"/>
    <w:rsid w:val="0065538A"/>
  </w:style>
  <w:style w:type="paragraph" w:styleId="Footer">
    <w:name w:val="footer"/>
    <w:basedOn w:val="Normal"/>
    <w:link w:val="FooterChar"/>
    <w:uiPriority w:val="99"/>
    <w:unhideWhenUsed/>
    <w:rsid w:val="0065538A"/>
    <w:pPr>
      <w:tabs>
        <w:tab w:val="center" w:pos="4680"/>
        <w:tab w:val="right" w:pos="9360"/>
      </w:tabs>
    </w:pPr>
  </w:style>
  <w:style w:type="character" w:customStyle="1" w:styleId="FooterChar">
    <w:name w:val="Footer Char"/>
    <w:basedOn w:val="DefaultParagraphFont"/>
    <w:link w:val="Footer"/>
    <w:uiPriority w:val="99"/>
    <w:rsid w:val="0065538A"/>
  </w:style>
  <w:style w:type="paragraph" w:styleId="BalloonText">
    <w:name w:val="Balloon Text"/>
    <w:basedOn w:val="Normal"/>
    <w:link w:val="BalloonTextChar"/>
    <w:uiPriority w:val="99"/>
    <w:semiHidden/>
    <w:unhideWhenUsed/>
    <w:rsid w:val="0065538A"/>
    <w:rPr>
      <w:rFonts w:ascii="Tahoma" w:hAnsi="Tahoma" w:cs="Tahoma"/>
      <w:sz w:val="16"/>
      <w:szCs w:val="16"/>
    </w:rPr>
  </w:style>
  <w:style w:type="character" w:customStyle="1" w:styleId="BalloonTextChar">
    <w:name w:val="Balloon Text Char"/>
    <w:link w:val="BalloonText"/>
    <w:uiPriority w:val="99"/>
    <w:semiHidden/>
    <w:rsid w:val="0065538A"/>
    <w:rPr>
      <w:rFonts w:ascii="Tahoma" w:hAnsi="Tahoma" w:cs="Tahoma"/>
      <w:sz w:val="16"/>
      <w:szCs w:val="16"/>
    </w:rPr>
  </w:style>
  <w:style w:type="paragraph" w:customStyle="1" w:styleId="Bullets1">
    <w:name w:val="Bullets1"/>
    <w:basedOn w:val="ListParagraph"/>
    <w:qFormat/>
    <w:rsid w:val="00815F85"/>
    <w:pPr>
      <w:numPr>
        <w:numId w:val="1"/>
      </w:numPr>
    </w:pPr>
  </w:style>
  <w:style w:type="paragraph" w:styleId="ListParagraph">
    <w:name w:val="List Paragraph"/>
    <w:basedOn w:val="Normal"/>
    <w:uiPriority w:val="34"/>
    <w:qFormat/>
    <w:rsid w:val="00815F85"/>
    <w:pPr>
      <w:ind w:left="720"/>
      <w:contextualSpacing/>
    </w:pPr>
  </w:style>
  <w:style w:type="paragraph" w:customStyle="1" w:styleId="Bullets2">
    <w:name w:val="Bullets2"/>
    <w:basedOn w:val="ListParagraph"/>
    <w:qFormat/>
    <w:rsid w:val="00815F85"/>
    <w:pPr>
      <w:numPr>
        <w:numId w:val="2"/>
      </w:numPr>
    </w:pPr>
  </w:style>
  <w:style w:type="table" w:styleId="TableGrid">
    <w:name w:val="Table Grid"/>
    <w:basedOn w:val="TableNormal"/>
    <w:uiPriority w:val="59"/>
    <w:rsid w:val="0057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B33F7"/>
    <w:rPr>
      <w:color w:val="0000FF"/>
      <w:u w:val="single"/>
    </w:rPr>
  </w:style>
  <w:style w:type="paragraph" w:customStyle="1" w:styleId="TableHeading">
    <w:name w:val="TableHeading"/>
    <w:basedOn w:val="Normal"/>
    <w:qFormat/>
    <w:rsid w:val="000A3652"/>
    <w:pPr>
      <w:keepNext/>
      <w:tabs>
        <w:tab w:val="left" w:pos="360"/>
      </w:tabs>
      <w:ind w:left="360" w:hanging="360"/>
    </w:pPr>
    <w:rPr>
      <w:szCs w:val="22"/>
    </w:rPr>
  </w:style>
  <w:style w:type="character" w:styleId="FollowedHyperlink">
    <w:name w:val="FollowedHyperlink"/>
    <w:basedOn w:val="DefaultParagraphFont"/>
    <w:uiPriority w:val="99"/>
    <w:semiHidden/>
    <w:unhideWhenUsed/>
    <w:rsid w:val="00265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cylink.org" TargetMode="External"/><Relationship Id="rId18" Type="http://schemas.openxmlformats.org/officeDocument/2006/relationships/hyperlink" Target="http://www.capitalarearpc.org" TargetMode="External"/><Relationship Id="rId26" Type="http://schemas.openxmlformats.org/officeDocument/2006/relationships/hyperlink" Target="http://www.census.gov/2010census" TargetMode="External"/><Relationship Id="rId3" Type="http://schemas.openxmlformats.org/officeDocument/2006/relationships/customXml" Target="../customXml/item3.xml"/><Relationship Id="rId21" Type="http://schemas.openxmlformats.org/officeDocument/2006/relationships/hyperlink" Target="http://www.apl.wisc.edu/publications/Dane_County_Demographics_Brief_2014.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censusreporter.org/profiles/06000US5502548000-madison-city-dane-county-wi" TargetMode="External"/><Relationship Id="rId25" Type="http://schemas.openxmlformats.org/officeDocument/2006/relationships/hyperlink" Target="https://data.census.gov/cedsci/" TargetMode="External"/><Relationship Id="rId2" Type="http://schemas.openxmlformats.org/officeDocument/2006/relationships/customXml" Target="../customXml/item2.xml"/><Relationship Id="rId16" Type="http://schemas.openxmlformats.org/officeDocument/2006/relationships/hyperlink" Target="https://www.cityofmadison.com/finance/documents/MadisonMeasures-2016.pdf" TargetMode="External"/><Relationship Id="rId20" Type="http://schemas.openxmlformats.org/officeDocument/2006/relationships/hyperlink" Target="http://www.healthydan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pl.wisc.edu/data.php" TargetMode="External"/><Relationship Id="rId5" Type="http://schemas.openxmlformats.org/officeDocument/2006/relationships/numbering" Target="numbering.xml"/><Relationship Id="rId15" Type="http://schemas.openxmlformats.org/officeDocument/2006/relationships/hyperlink" Target="http://www.cityofmadison.com/data" TargetMode="External"/><Relationship Id="rId23" Type="http://schemas.openxmlformats.org/officeDocument/2006/relationships/hyperlink" Target="https://doa.wi.gov/Pages/LocalGovtsGrants/Demographic_Services.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racetoequit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dison.apl.wisc.edu" TargetMode="External"/><Relationship Id="rId22" Type="http://schemas.openxmlformats.org/officeDocument/2006/relationships/hyperlink" Target="https://www.census.gov/quickfacts/fact/table/US/PST04521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A814880A04848ABEE764FDE4959C8" ma:contentTypeVersion="0" ma:contentTypeDescription="Create a new document." ma:contentTypeScope="" ma:versionID="020a1c6a3481dd0e48ec337f81e13d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ED74D-6CEE-400F-8CCA-AC03A1C15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651B28-9A1F-4034-BE58-883EB2E09899}">
  <ds:schemaRefs>
    <ds:schemaRef ds:uri="http://schemas.microsoft.com/sharepoint/v3/contenttype/forms"/>
  </ds:schemaRefs>
</ds:datastoreItem>
</file>

<file path=customXml/itemProps3.xml><?xml version="1.0" encoding="utf-8"?>
<ds:datastoreItem xmlns:ds="http://schemas.openxmlformats.org/officeDocument/2006/customXml" ds:itemID="{B6091F59-7053-4426-B88A-E8577E3617FA}">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069F990-F836-4B9B-928B-40C47E1E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11542</CharactersWithSpaces>
  <SharedDoc>false</SharedDoc>
  <HLinks>
    <vt:vector size="84" baseType="variant">
      <vt:variant>
        <vt:i4>5767263</vt:i4>
      </vt:variant>
      <vt:variant>
        <vt:i4>213</vt:i4>
      </vt:variant>
      <vt:variant>
        <vt:i4>0</vt:i4>
      </vt:variant>
      <vt:variant>
        <vt:i4>5</vt:i4>
      </vt:variant>
      <vt:variant>
        <vt:lpwstr>http://www.census.gov/2010census</vt:lpwstr>
      </vt:variant>
      <vt:variant>
        <vt:lpwstr/>
      </vt:variant>
      <vt:variant>
        <vt:i4>655431</vt:i4>
      </vt:variant>
      <vt:variant>
        <vt:i4>210</vt:i4>
      </vt:variant>
      <vt:variant>
        <vt:i4>0</vt:i4>
      </vt:variant>
      <vt:variant>
        <vt:i4>5</vt:i4>
      </vt:variant>
      <vt:variant>
        <vt:lpwstr>http://factfinder.census.gov/faces/nav/jsf/pages/index.xhtml</vt:lpwstr>
      </vt:variant>
      <vt:variant>
        <vt:lpwstr/>
      </vt:variant>
      <vt:variant>
        <vt:i4>4653122</vt:i4>
      </vt:variant>
      <vt:variant>
        <vt:i4>207</vt:i4>
      </vt:variant>
      <vt:variant>
        <vt:i4>0</vt:i4>
      </vt:variant>
      <vt:variant>
        <vt:i4>5</vt:i4>
      </vt:variant>
      <vt:variant>
        <vt:lpwstr>http://www.apl.wisc.edu/data.php</vt:lpwstr>
      </vt:variant>
      <vt:variant>
        <vt:lpwstr/>
      </vt:variant>
      <vt:variant>
        <vt:i4>4784255</vt:i4>
      </vt:variant>
      <vt:variant>
        <vt:i4>204</vt:i4>
      </vt:variant>
      <vt:variant>
        <vt:i4>0</vt:i4>
      </vt:variant>
      <vt:variant>
        <vt:i4>5</vt:i4>
      </vt:variant>
      <vt:variant>
        <vt:lpwstr>http://www.doa.state.wi.us/section_detail.asp?linkcatid=11&amp;linkid=64&amp;locid=9</vt:lpwstr>
      </vt:variant>
      <vt:variant>
        <vt:lpwstr/>
      </vt:variant>
      <vt:variant>
        <vt:i4>6881397</vt:i4>
      </vt:variant>
      <vt:variant>
        <vt:i4>201</vt:i4>
      </vt:variant>
      <vt:variant>
        <vt:i4>0</vt:i4>
      </vt:variant>
      <vt:variant>
        <vt:i4>5</vt:i4>
      </vt:variant>
      <vt:variant>
        <vt:lpwstr>http://quickfacts.census.gov/qfd/states/55000.html</vt:lpwstr>
      </vt:variant>
      <vt:variant>
        <vt:lpwstr/>
      </vt:variant>
      <vt:variant>
        <vt:i4>7929897</vt:i4>
      </vt:variant>
      <vt:variant>
        <vt:i4>198</vt:i4>
      </vt:variant>
      <vt:variant>
        <vt:i4>0</vt:i4>
      </vt:variant>
      <vt:variant>
        <vt:i4>5</vt:i4>
      </vt:variant>
      <vt:variant>
        <vt:lpwstr>http://www.apl.wisc.edu/publications/Dane_County_Demographics_Brief_2014.pdf</vt:lpwstr>
      </vt:variant>
      <vt:variant>
        <vt:lpwstr/>
      </vt:variant>
      <vt:variant>
        <vt:i4>2293863</vt:i4>
      </vt:variant>
      <vt:variant>
        <vt:i4>195</vt:i4>
      </vt:variant>
      <vt:variant>
        <vt:i4>0</vt:i4>
      </vt:variant>
      <vt:variant>
        <vt:i4>5</vt:i4>
      </vt:variant>
      <vt:variant>
        <vt:lpwstr>http://www.healthydane.org/</vt:lpwstr>
      </vt:variant>
      <vt:variant>
        <vt:lpwstr/>
      </vt:variant>
      <vt:variant>
        <vt:i4>5111833</vt:i4>
      </vt:variant>
      <vt:variant>
        <vt:i4>192</vt:i4>
      </vt:variant>
      <vt:variant>
        <vt:i4>0</vt:i4>
      </vt:variant>
      <vt:variant>
        <vt:i4>5</vt:i4>
      </vt:variant>
      <vt:variant>
        <vt:lpwstr>http://racetoequity.net/</vt:lpwstr>
      </vt:variant>
      <vt:variant>
        <vt:lpwstr/>
      </vt:variant>
      <vt:variant>
        <vt:i4>3145764</vt:i4>
      </vt:variant>
      <vt:variant>
        <vt:i4>189</vt:i4>
      </vt:variant>
      <vt:variant>
        <vt:i4>0</vt:i4>
      </vt:variant>
      <vt:variant>
        <vt:i4>5</vt:i4>
      </vt:variant>
      <vt:variant>
        <vt:lpwstr>http://www.capitalarearpc.org/</vt:lpwstr>
      </vt:variant>
      <vt:variant>
        <vt:lpwstr/>
      </vt:variant>
      <vt:variant>
        <vt:i4>4325440</vt:i4>
      </vt:variant>
      <vt:variant>
        <vt:i4>186</vt:i4>
      </vt:variant>
      <vt:variant>
        <vt:i4>0</vt:i4>
      </vt:variant>
      <vt:variant>
        <vt:i4>5</vt:i4>
      </vt:variant>
      <vt:variant>
        <vt:lpwstr>http://censusreporter.org/profiles/06000US5502548000-madison-city-dane-county-wi</vt:lpwstr>
      </vt:variant>
      <vt:variant>
        <vt:lpwstr/>
      </vt:variant>
      <vt:variant>
        <vt:i4>7798890</vt:i4>
      </vt:variant>
      <vt:variant>
        <vt:i4>183</vt:i4>
      </vt:variant>
      <vt:variant>
        <vt:i4>0</vt:i4>
      </vt:variant>
      <vt:variant>
        <vt:i4>5</vt:i4>
      </vt:variant>
      <vt:variant>
        <vt:lpwstr>http://www.cityofmadison.com/finance/documents/madisonmeasures-2013.pdf</vt:lpwstr>
      </vt:variant>
      <vt:variant>
        <vt:lpwstr/>
      </vt:variant>
      <vt:variant>
        <vt:i4>7536686</vt:i4>
      </vt:variant>
      <vt:variant>
        <vt:i4>180</vt:i4>
      </vt:variant>
      <vt:variant>
        <vt:i4>0</vt:i4>
      </vt:variant>
      <vt:variant>
        <vt:i4>5</vt:i4>
      </vt:variant>
      <vt:variant>
        <vt:lpwstr>https://data.cityofmadison.com/</vt:lpwstr>
      </vt:variant>
      <vt:variant>
        <vt:lpwstr/>
      </vt:variant>
      <vt:variant>
        <vt:i4>5439492</vt:i4>
      </vt:variant>
      <vt:variant>
        <vt:i4>177</vt:i4>
      </vt:variant>
      <vt:variant>
        <vt:i4>0</vt:i4>
      </vt:variant>
      <vt:variant>
        <vt:i4>5</vt:i4>
      </vt:variant>
      <vt:variant>
        <vt:lpwstr>http://madison.apl.wisc.edu/</vt:lpwstr>
      </vt:variant>
      <vt:variant>
        <vt:lpwstr/>
      </vt:variant>
      <vt:variant>
        <vt:i4>2424869</vt:i4>
      </vt:variant>
      <vt:variant>
        <vt:i4>0</vt:i4>
      </vt:variant>
      <vt:variant>
        <vt:i4>0</vt:i4>
      </vt:variant>
      <vt:variant>
        <vt:i4>5</vt:i4>
      </vt:variant>
      <vt:variant>
        <vt:lpwstr>http://www.policylink.org/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fndocs</dc:creator>
  <cp:lastModifiedBy>Collingwood, Donna</cp:lastModifiedBy>
  <cp:revision>4</cp:revision>
  <dcterms:created xsi:type="dcterms:W3CDTF">2021-07-14T21:11:00Z</dcterms:created>
  <dcterms:modified xsi:type="dcterms:W3CDTF">2021-07-14T21:19:00Z</dcterms:modified>
</cp:coreProperties>
</file>