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6B23" w14:textId="77777777" w:rsidR="00F74F7A" w:rsidRPr="00ED2E7E" w:rsidRDefault="00C1461A" w:rsidP="006D7723">
      <w:pPr>
        <w:pStyle w:val="BodyText"/>
        <w:spacing w:before="182" w:line="259" w:lineRule="auto"/>
        <w:ind w:right="-10"/>
        <w:rPr>
          <w:rFonts w:asciiTheme="minorHAnsi" w:hAnsiTheme="minorHAnsi" w:cstheme="minorHAnsi"/>
        </w:rPr>
      </w:pPr>
      <w:r w:rsidRPr="00ED2E7E">
        <w:rPr>
          <w:rFonts w:asciiTheme="minorHAnsi" w:hAnsiTheme="minorHAnsi" w:cstheme="minorHAnsi"/>
        </w:rPr>
        <w:t>This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>worksheet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>is</w:t>
      </w:r>
      <w:r w:rsidRPr="00ED2E7E">
        <w:rPr>
          <w:rFonts w:asciiTheme="minorHAnsi" w:hAnsiTheme="minorHAnsi" w:cstheme="minorHAnsi"/>
          <w:spacing w:val="-1"/>
        </w:rPr>
        <w:t xml:space="preserve"> </w:t>
      </w:r>
      <w:r w:rsidRPr="00ED2E7E">
        <w:rPr>
          <w:rFonts w:asciiTheme="minorHAnsi" w:hAnsiTheme="minorHAnsi" w:cstheme="minorHAnsi"/>
        </w:rPr>
        <w:t>provided</w:t>
      </w:r>
      <w:r w:rsidRPr="00ED2E7E">
        <w:rPr>
          <w:rFonts w:asciiTheme="minorHAnsi" w:hAnsiTheme="minorHAnsi" w:cstheme="minorHAnsi"/>
          <w:spacing w:val="-2"/>
        </w:rPr>
        <w:t xml:space="preserve"> </w:t>
      </w:r>
      <w:r w:rsidRPr="00ED2E7E">
        <w:rPr>
          <w:rFonts w:asciiTheme="minorHAnsi" w:hAnsiTheme="minorHAnsi" w:cstheme="minorHAnsi"/>
        </w:rPr>
        <w:t>to</w:t>
      </w:r>
      <w:r w:rsidRPr="00ED2E7E">
        <w:rPr>
          <w:rFonts w:asciiTheme="minorHAnsi" w:hAnsiTheme="minorHAnsi" w:cstheme="minorHAnsi"/>
          <w:spacing w:val="-2"/>
        </w:rPr>
        <w:t xml:space="preserve"> </w:t>
      </w:r>
      <w:r w:rsidRPr="00ED2E7E">
        <w:rPr>
          <w:rFonts w:asciiTheme="minorHAnsi" w:hAnsiTheme="minorHAnsi" w:cstheme="minorHAnsi"/>
        </w:rPr>
        <w:t>assist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>applicants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>in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>developing</w:t>
      </w:r>
      <w:r w:rsidRPr="00ED2E7E">
        <w:rPr>
          <w:rFonts w:asciiTheme="minorHAnsi" w:hAnsiTheme="minorHAnsi" w:cstheme="minorHAnsi"/>
          <w:spacing w:val="-2"/>
        </w:rPr>
        <w:t xml:space="preserve"> </w:t>
      </w:r>
      <w:r w:rsidRPr="00ED2E7E">
        <w:rPr>
          <w:rFonts w:asciiTheme="minorHAnsi" w:hAnsiTheme="minorHAnsi" w:cstheme="minorHAnsi"/>
        </w:rPr>
        <w:t>the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>Program Design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>section</w:t>
      </w:r>
      <w:r w:rsidRPr="00ED2E7E">
        <w:rPr>
          <w:rFonts w:asciiTheme="minorHAnsi" w:hAnsiTheme="minorHAnsi" w:cstheme="minorHAnsi"/>
          <w:spacing w:val="-3"/>
        </w:rPr>
        <w:t xml:space="preserve"> </w:t>
      </w:r>
      <w:r w:rsidRPr="00ED2E7E">
        <w:rPr>
          <w:rFonts w:asciiTheme="minorHAnsi" w:hAnsiTheme="minorHAnsi" w:cstheme="minorHAnsi"/>
        </w:rPr>
        <w:t xml:space="preserve">of the application. </w:t>
      </w:r>
    </w:p>
    <w:p w14:paraId="73CF039B" w14:textId="1D6597ED" w:rsidR="00C1461A" w:rsidRPr="00ED2E7E" w:rsidRDefault="009022F1" w:rsidP="006D7723">
      <w:pPr>
        <w:pStyle w:val="BodyText"/>
        <w:tabs>
          <w:tab w:val="left" w:pos="9524"/>
        </w:tabs>
        <w:spacing w:before="182" w:line="259" w:lineRule="auto"/>
        <w:ind w:right="276"/>
        <w:rPr>
          <w:rFonts w:asciiTheme="minorHAnsi" w:hAnsiTheme="minorHAnsi" w:cstheme="minorHAnsi"/>
        </w:rPr>
      </w:pPr>
      <w:r w:rsidRPr="00ED2E7E">
        <w:rPr>
          <w:rFonts w:asciiTheme="minorHAnsi" w:hAnsiTheme="minorHAnsi" w:cstheme="minorHAnsi"/>
        </w:rPr>
        <w:t xml:space="preserve">The City of Madison supports the efforts to build a comprehensive youth, young adult, and adult employment support system amongst service providers and other key stakeholders.  Programs should be </w:t>
      </w:r>
      <w:r w:rsidR="00F74F7A" w:rsidRPr="00ED2E7E">
        <w:rPr>
          <w:rFonts w:asciiTheme="minorHAnsi" w:hAnsiTheme="minorHAnsi" w:cstheme="minorHAnsi"/>
        </w:rPr>
        <w:t xml:space="preserve">designed and </w:t>
      </w:r>
      <w:r w:rsidRPr="00ED2E7E">
        <w:rPr>
          <w:rFonts w:asciiTheme="minorHAnsi" w:hAnsiTheme="minorHAnsi" w:cstheme="minorHAnsi"/>
        </w:rPr>
        <w:t>planned as part of an intentional sequence with entry</w:t>
      </w:r>
      <w:r w:rsidR="00F74F7A" w:rsidRPr="00ED2E7E">
        <w:rPr>
          <w:rFonts w:asciiTheme="minorHAnsi" w:hAnsiTheme="minorHAnsi" w:cstheme="minorHAnsi"/>
        </w:rPr>
        <w:t>,</w:t>
      </w:r>
      <w:r w:rsidRPr="00ED2E7E">
        <w:rPr>
          <w:rFonts w:asciiTheme="minorHAnsi" w:hAnsiTheme="minorHAnsi" w:cstheme="minorHAnsi"/>
        </w:rPr>
        <w:t xml:space="preserve"> reentry points</w:t>
      </w:r>
      <w:r w:rsidR="00F74F7A" w:rsidRPr="00ED2E7E">
        <w:rPr>
          <w:rFonts w:asciiTheme="minorHAnsi" w:hAnsiTheme="minorHAnsi" w:cstheme="minorHAnsi"/>
        </w:rPr>
        <w:t xml:space="preserve"> and ongoing </w:t>
      </w:r>
      <w:r w:rsidR="004A7C72" w:rsidRPr="00ED2E7E">
        <w:rPr>
          <w:rFonts w:asciiTheme="minorHAnsi" w:hAnsiTheme="minorHAnsi" w:cstheme="minorHAnsi"/>
        </w:rPr>
        <w:t>referrals</w:t>
      </w:r>
      <w:r w:rsidR="00F74F7A" w:rsidRPr="00ED2E7E">
        <w:rPr>
          <w:rFonts w:asciiTheme="minorHAnsi" w:hAnsiTheme="minorHAnsi" w:cstheme="minorHAnsi"/>
        </w:rPr>
        <w:t xml:space="preserve"> made between programs</w:t>
      </w:r>
      <w:r w:rsidRPr="00ED2E7E">
        <w:rPr>
          <w:rFonts w:asciiTheme="minorHAnsi" w:hAnsiTheme="minorHAnsi" w:cstheme="minorHAnsi"/>
        </w:rPr>
        <w:t xml:space="preserve"> for </w:t>
      </w:r>
      <w:r w:rsidR="00213328" w:rsidRPr="00ED2E7E">
        <w:rPr>
          <w:rFonts w:asciiTheme="minorHAnsi" w:hAnsiTheme="minorHAnsi" w:cstheme="minorHAnsi"/>
        </w:rPr>
        <w:t xml:space="preserve">participants. </w:t>
      </w:r>
    </w:p>
    <w:p w14:paraId="5732E582" w14:textId="77777777" w:rsidR="00C1461A" w:rsidRPr="00ED2E7E" w:rsidRDefault="00C1461A" w:rsidP="00C1461A">
      <w:pPr>
        <w:pStyle w:val="BodyText"/>
        <w:spacing w:before="10"/>
        <w:rPr>
          <w:rFonts w:asciiTheme="minorHAnsi" w:hAnsiTheme="minorHAnsi" w:cstheme="minorHAnsi"/>
          <w:sz w:val="25"/>
        </w:rPr>
      </w:pPr>
    </w:p>
    <w:p w14:paraId="569B97F9" w14:textId="77777777" w:rsidR="003B0137" w:rsidRPr="00ED2E7E" w:rsidRDefault="003B0137" w:rsidP="006D7723">
      <w:pPr>
        <w:pStyle w:val="BodyText"/>
        <w:spacing w:before="10"/>
        <w:ind w:left="-810"/>
        <w:rPr>
          <w:rFonts w:asciiTheme="minorHAnsi" w:hAnsiTheme="minorHAnsi" w:cstheme="minorHAnsi"/>
          <w:b/>
          <w:sz w:val="23"/>
          <w:u w:val="single"/>
        </w:rPr>
      </w:pPr>
      <w:r w:rsidRPr="00ED2E7E">
        <w:rPr>
          <w:rFonts w:asciiTheme="minorHAnsi" w:hAnsiTheme="minorHAnsi" w:cstheme="minorHAnsi"/>
          <w:b/>
          <w:sz w:val="23"/>
          <w:u w:val="single"/>
        </w:rPr>
        <w:t xml:space="preserve">Youth Employment &amp; Training </w:t>
      </w:r>
    </w:p>
    <w:p w14:paraId="2A220CF1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tbl>
      <w:tblPr>
        <w:tblpPr w:leftFromText="180" w:rightFromText="180" w:vertAnchor="text" w:tblpX="-820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3276"/>
        <w:gridCol w:w="3357"/>
        <w:gridCol w:w="3216"/>
      </w:tblGrid>
      <w:tr w:rsidR="0047486D" w:rsidRPr="00ED2E7E" w14:paraId="4B85EC5E" w14:textId="77777777" w:rsidTr="006D7723">
        <w:trPr>
          <w:tblHeader/>
        </w:trPr>
        <w:tc>
          <w:tcPr>
            <w:tcW w:w="1581" w:type="dxa"/>
            <w:shd w:val="clear" w:color="auto" w:fill="D9D9D9"/>
          </w:tcPr>
          <w:p w14:paraId="77573916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2E7E">
              <w:rPr>
                <w:rFonts w:asciiTheme="minorHAnsi" w:hAnsiTheme="minorHAnsi" w:cstheme="minorHAnsi"/>
                <w:b/>
                <w:sz w:val="20"/>
                <w:szCs w:val="20"/>
              </w:rPr>
              <w:t>Service Population</w:t>
            </w:r>
          </w:p>
        </w:tc>
        <w:tc>
          <w:tcPr>
            <w:tcW w:w="3276" w:type="dxa"/>
            <w:shd w:val="clear" w:color="auto" w:fill="D9D9D9"/>
          </w:tcPr>
          <w:p w14:paraId="68360264" w14:textId="1342A26E" w:rsidR="003B0137" w:rsidRPr="00ED2E7E" w:rsidRDefault="00F74F7A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Suggested 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 xml:space="preserve">Program Models </w:t>
            </w:r>
          </w:p>
          <w:p w14:paraId="7B06AAD7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</w:tc>
        <w:tc>
          <w:tcPr>
            <w:tcW w:w="3357" w:type="dxa"/>
            <w:shd w:val="clear" w:color="auto" w:fill="D9D9D9"/>
          </w:tcPr>
          <w:p w14:paraId="49D4E541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Program Elements </w:t>
            </w:r>
          </w:p>
        </w:tc>
        <w:tc>
          <w:tcPr>
            <w:tcW w:w="3216" w:type="dxa"/>
            <w:shd w:val="clear" w:color="auto" w:fill="D9D9D9"/>
          </w:tcPr>
          <w:p w14:paraId="076BBEDE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Measurable Outcomes</w:t>
            </w:r>
          </w:p>
        </w:tc>
      </w:tr>
      <w:tr w:rsidR="0047486D" w:rsidRPr="00ED2E7E" w14:paraId="05293254" w14:textId="77777777" w:rsidTr="006D7723">
        <w:trPr>
          <w:cantSplit/>
          <w:trHeight w:val="1134"/>
        </w:trPr>
        <w:tc>
          <w:tcPr>
            <w:tcW w:w="1581" w:type="dxa"/>
          </w:tcPr>
          <w:p w14:paraId="6BC9A1F2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04F40FC8" w14:textId="77777777" w:rsidR="006D7723" w:rsidRPr="00ED2E7E" w:rsidRDefault="0047486D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Youth </w:t>
            </w:r>
          </w:p>
          <w:p w14:paraId="650DF22B" w14:textId="51A1E1E2" w:rsidR="003B0137" w:rsidRPr="00ED2E7E" w:rsidRDefault="006D7723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(ages </w:t>
            </w:r>
            <w:r w:rsidR="004A7C72" w:rsidRPr="00ED2E7E">
              <w:rPr>
                <w:rFonts w:asciiTheme="minorHAnsi" w:hAnsiTheme="minorHAnsi" w:cstheme="minorHAnsi"/>
                <w:sz w:val="23"/>
              </w:rPr>
              <w:t>1</w:t>
            </w:r>
            <w:r w:rsidRPr="00ED2E7E">
              <w:rPr>
                <w:rFonts w:asciiTheme="minorHAnsi" w:hAnsiTheme="minorHAnsi" w:cstheme="minorHAnsi"/>
                <w:sz w:val="23"/>
              </w:rPr>
              <w:t>4-18)</w:t>
            </w:r>
          </w:p>
          <w:p w14:paraId="1E12C4E0" w14:textId="37487258" w:rsidR="0047486D" w:rsidRPr="00ED2E7E" w:rsidRDefault="0047486D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021BC7CF" w14:textId="481DCA27" w:rsidR="0047486D" w:rsidRPr="00ED2E7E" w:rsidRDefault="0047486D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3276" w:type="dxa"/>
          </w:tcPr>
          <w:p w14:paraId="7ECCF4C3" w14:textId="4F2571BB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Supported community-based work crews </w:t>
            </w:r>
          </w:p>
          <w:p w14:paraId="06FEE12E" w14:textId="77777777" w:rsidR="00D25FFD" w:rsidRPr="00ED2E7E" w:rsidRDefault="00D25FFD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432AF9E8" w14:textId="15E9A112" w:rsidR="00D25FFD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Youth Employment Training</w:t>
            </w:r>
          </w:p>
          <w:p w14:paraId="3ED4FA51" w14:textId="28BE4C18" w:rsidR="00957B9E" w:rsidRPr="00ED2E7E" w:rsidRDefault="00957B9E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2779F0E3" w14:textId="405F3C34" w:rsidR="00957B9E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E</w:t>
            </w:r>
            <w:r w:rsidR="00957B9E" w:rsidRPr="00ED2E7E">
              <w:rPr>
                <w:rFonts w:asciiTheme="minorHAnsi" w:hAnsiTheme="minorHAnsi" w:cstheme="minorHAnsi"/>
                <w:b/>
                <w:sz w:val="23"/>
              </w:rPr>
              <w:t xml:space="preserve">ntrepreneurship 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&amp; </w:t>
            </w: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social </w:t>
            </w:r>
            <w:r w:rsidRPr="00ED2E7E">
              <w:rPr>
                <w:rFonts w:asciiTheme="minorHAnsi" w:hAnsiTheme="minorHAnsi" w:cstheme="minorHAnsi"/>
              </w:rPr>
              <w:t xml:space="preserve"> 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>Entrepreneurship</w:t>
            </w:r>
            <w:proofErr w:type="gramEnd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 </w:t>
            </w:r>
            <w:r w:rsidR="00957B9E" w:rsidRPr="00ED2E7E">
              <w:rPr>
                <w:rFonts w:asciiTheme="minorHAnsi" w:hAnsiTheme="minorHAnsi" w:cstheme="minorHAnsi"/>
                <w:b/>
                <w:sz w:val="23"/>
              </w:rPr>
              <w:t>education programs</w:t>
            </w:r>
          </w:p>
          <w:p w14:paraId="64E22943" w14:textId="213F4F6E" w:rsidR="00125571" w:rsidRPr="00ED2E7E" w:rsidRDefault="00125571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14D6E67C" w14:textId="5320A591" w:rsidR="00125571" w:rsidRPr="00ED2E7E" w:rsidRDefault="00125571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Digital Employment skill education and training </w:t>
            </w:r>
          </w:p>
          <w:p w14:paraId="17D6CF43" w14:textId="4AF95B65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  </w:t>
            </w:r>
          </w:p>
          <w:p w14:paraId="26D9EF78" w14:textId="4E2A3DF9" w:rsidR="003B0137" w:rsidRPr="00ED2E7E" w:rsidRDefault="00D25FFD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College and Career E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 xml:space="preserve">xploration </w:t>
            </w:r>
          </w:p>
          <w:p w14:paraId="459859D1" w14:textId="77777777" w:rsidR="00D25FFD" w:rsidRPr="00ED2E7E" w:rsidRDefault="00D25FFD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11C495EE" w14:textId="179CA86D" w:rsidR="003B0137" w:rsidRPr="00ED2E7E" w:rsidRDefault="0047486D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Employment training and 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 xml:space="preserve">Employment placement </w:t>
            </w:r>
          </w:p>
          <w:p w14:paraId="3DB87BF1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3357" w:type="dxa"/>
          </w:tcPr>
          <w:p w14:paraId="69779408" w14:textId="7A2F26A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Basic Employment Readiness Skills</w:t>
            </w:r>
            <w:r w:rsidR="0047486D" w:rsidRPr="00ED2E7E">
              <w:rPr>
                <w:rFonts w:asciiTheme="minorHAnsi" w:hAnsiTheme="minorHAnsi" w:cstheme="minorHAnsi"/>
              </w:rPr>
              <w:t xml:space="preserve"> education </w:t>
            </w:r>
          </w:p>
          <w:p w14:paraId="2B76DBB0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09D6AE2E" w14:textId="74D48CAF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Job search techniques</w:t>
            </w:r>
            <w:r w:rsidR="003763DD" w:rsidRPr="00ED2E7E">
              <w:rPr>
                <w:rFonts w:asciiTheme="minorHAnsi" w:hAnsiTheme="minorHAnsi" w:cstheme="minorHAnsi"/>
              </w:rPr>
              <w:t xml:space="preserve"> (including web</w:t>
            </w:r>
            <w:r w:rsidR="00A31C81" w:rsidRPr="00ED2E7E">
              <w:rPr>
                <w:rFonts w:asciiTheme="minorHAnsi" w:hAnsiTheme="minorHAnsi" w:cstheme="minorHAnsi"/>
              </w:rPr>
              <w:t xml:space="preserve"> -</w:t>
            </w:r>
            <w:r w:rsidR="003763DD" w:rsidRPr="00ED2E7E">
              <w:rPr>
                <w:rFonts w:asciiTheme="minorHAnsi" w:hAnsiTheme="minorHAnsi" w:cstheme="minorHAnsi"/>
              </w:rPr>
              <w:t xml:space="preserve"> based job search) </w:t>
            </w:r>
          </w:p>
          <w:p w14:paraId="0BE4D9E1" w14:textId="5482362F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265846A" w14:textId="6E2005A6" w:rsidR="00AF448E" w:rsidRPr="00ED2E7E" w:rsidRDefault="00AF448E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Digital applications class/ digital skill development </w:t>
            </w:r>
          </w:p>
          <w:p w14:paraId="5D85A032" w14:textId="77777777" w:rsidR="00AF448E" w:rsidRPr="00ED2E7E" w:rsidRDefault="00AF448E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658744EF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Positive work habits</w:t>
            </w:r>
          </w:p>
          <w:p w14:paraId="116C6782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06CBA22C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Financial Empowerment education </w:t>
            </w:r>
            <w:r w:rsidRPr="00ED2E7E">
              <w:rPr>
                <w:rFonts w:asciiTheme="minorHAnsi" w:hAnsiTheme="minorHAnsi" w:cstheme="minorHAnsi"/>
              </w:rPr>
              <w:br/>
            </w:r>
            <w:r w:rsidRPr="00ED2E7E">
              <w:rPr>
                <w:rFonts w:asciiTheme="minorHAnsi" w:hAnsiTheme="minorHAnsi" w:cstheme="minorHAnsi"/>
              </w:rPr>
              <w:br/>
              <w:t xml:space="preserve">STEM career exploration </w:t>
            </w:r>
          </w:p>
          <w:p w14:paraId="4D193173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5A8ADCD8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College and career exploration</w:t>
            </w:r>
          </w:p>
          <w:p w14:paraId="1C474308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74E34758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Education and Career Planning</w:t>
            </w:r>
          </w:p>
          <w:p w14:paraId="4E34F913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</w:tcPr>
          <w:p w14:paraId="407F55D9" w14:textId="4B77A622" w:rsidR="004E60B3" w:rsidRPr="00ED2E7E" w:rsidRDefault="004E60B3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Number of students completing programming</w:t>
            </w:r>
          </w:p>
          <w:p w14:paraId="3F224B53" w14:textId="77777777" w:rsidR="004E60B3" w:rsidRPr="00ED2E7E" w:rsidRDefault="004E60B3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0D00895B" w14:textId="1B8DDEF6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School credits earned</w:t>
            </w:r>
            <w:r w:rsidR="004E60B3" w:rsidRPr="00ED2E7E">
              <w:rPr>
                <w:rFonts w:asciiTheme="minorHAnsi" w:hAnsiTheme="minorHAnsi" w:cstheme="minorHAnsi"/>
              </w:rPr>
              <w:br/>
            </w:r>
          </w:p>
          <w:p w14:paraId="401B9280" w14:textId="5F828C3F" w:rsidR="0047486D" w:rsidRPr="00ED2E7E" w:rsidRDefault="004E60B3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Employability Skills Certificates</w:t>
            </w:r>
            <w:r w:rsidRPr="00ED2E7E">
              <w:rPr>
                <w:rFonts w:asciiTheme="minorHAnsi" w:hAnsiTheme="minorHAnsi" w:cstheme="minorHAnsi"/>
              </w:rPr>
              <w:br/>
            </w:r>
          </w:p>
          <w:p w14:paraId="68A227AC" w14:textId="3ECDDB6A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Participation in Financial Empowerment program</w:t>
            </w:r>
          </w:p>
          <w:p w14:paraId="7A674D38" w14:textId="77777777" w:rsidR="0047486D" w:rsidRPr="00ED2E7E" w:rsidRDefault="0047486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84005CA" w14:textId="17FB8305" w:rsidR="0047486D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Youth</w:t>
            </w:r>
            <w:r w:rsidR="00A31C81" w:rsidRPr="00ED2E7E">
              <w:rPr>
                <w:rFonts w:asciiTheme="minorHAnsi" w:hAnsiTheme="minorHAnsi" w:cstheme="minorHAnsi"/>
              </w:rPr>
              <w:t xml:space="preserve"> -</w:t>
            </w:r>
            <w:r w:rsidRPr="00ED2E7E">
              <w:rPr>
                <w:rFonts w:asciiTheme="minorHAnsi" w:hAnsiTheme="minorHAnsi" w:cstheme="minorHAnsi"/>
              </w:rPr>
              <w:t xml:space="preserve"> lead end of summer presentation</w:t>
            </w:r>
          </w:p>
          <w:p w14:paraId="2FD8D37E" w14:textId="1BEC031C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 </w:t>
            </w:r>
          </w:p>
          <w:p w14:paraId="2C3652BB" w14:textId="510AAB46" w:rsidR="003B0137" w:rsidRPr="00ED2E7E" w:rsidRDefault="0047486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Number of p</w:t>
            </w:r>
            <w:r w:rsidR="003B0137" w:rsidRPr="00ED2E7E">
              <w:rPr>
                <w:rFonts w:asciiTheme="minorHAnsi" w:hAnsiTheme="minorHAnsi" w:cstheme="minorHAnsi"/>
              </w:rPr>
              <w:t xml:space="preserve">rivate sector employment/internships </w:t>
            </w:r>
            <w:r w:rsidRPr="00ED2E7E">
              <w:rPr>
                <w:rFonts w:asciiTheme="minorHAnsi" w:hAnsiTheme="minorHAnsi" w:cstheme="minorHAnsi"/>
              </w:rPr>
              <w:t>placements</w:t>
            </w:r>
          </w:p>
          <w:p w14:paraId="21597705" w14:textId="77777777" w:rsidR="0047486D" w:rsidRPr="00ED2E7E" w:rsidRDefault="0047486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3B108E20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Acceptance </w:t>
            </w:r>
            <w:proofErr w:type="gramStart"/>
            <w:r w:rsidRPr="00ED2E7E">
              <w:rPr>
                <w:rFonts w:asciiTheme="minorHAnsi" w:hAnsiTheme="minorHAnsi" w:cstheme="minorHAnsi"/>
              </w:rPr>
              <w:t>to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other collaborative youth employment program</w:t>
            </w:r>
          </w:p>
        </w:tc>
      </w:tr>
      <w:tr w:rsidR="0047486D" w:rsidRPr="00ED2E7E" w14:paraId="579658D6" w14:textId="77777777" w:rsidTr="006D7723">
        <w:trPr>
          <w:cantSplit/>
          <w:trHeight w:val="1698"/>
        </w:trPr>
        <w:tc>
          <w:tcPr>
            <w:tcW w:w="1581" w:type="dxa"/>
          </w:tcPr>
          <w:p w14:paraId="187C65AF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74AD2FC2" w14:textId="77777777" w:rsidR="006D7723" w:rsidRPr="00ED2E7E" w:rsidRDefault="006D5A8B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Youth </w:t>
            </w:r>
          </w:p>
          <w:p w14:paraId="2B272430" w14:textId="6B7B4FB1" w:rsidR="003B0137" w:rsidRPr="00ED2E7E" w:rsidRDefault="006D7723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(ages 15-21) </w:t>
            </w:r>
          </w:p>
          <w:p w14:paraId="17A418FC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0D5F4355" w14:textId="10F20E95" w:rsidR="003B0137" w:rsidRPr="00ED2E7E" w:rsidRDefault="006D5A8B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 </w:t>
            </w:r>
          </w:p>
        </w:tc>
        <w:tc>
          <w:tcPr>
            <w:tcW w:w="3276" w:type="dxa"/>
          </w:tcPr>
          <w:p w14:paraId="1AA6C7CF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Youth Employment Training  </w:t>
            </w:r>
          </w:p>
          <w:p w14:paraId="0B4BFEF5" w14:textId="0554C201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College and career exploration</w:t>
            </w:r>
          </w:p>
          <w:p w14:paraId="1FA35A23" w14:textId="77777777" w:rsidR="006D5A8B" w:rsidRPr="00ED2E7E" w:rsidRDefault="006D5A8B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7D80BDAA" w14:textId="29CAA691" w:rsidR="003B0137" w:rsidRPr="00ED2E7E" w:rsidRDefault="006D5A8B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Employment </w:t>
            </w: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Training  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>Internships</w:t>
            </w:r>
            <w:proofErr w:type="gramEnd"/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 xml:space="preserve"> placement</w:t>
            </w:r>
          </w:p>
          <w:p w14:paraId="4EF91998" w14:textId="7399E614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Employment placement </w:t>
            </w:r>
          </w:p>
          <w:p w14:paraId="721C939C" w14:textId="5A75E88F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786796FA" w14:textId="6775B2AB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Entrepreneurship &amp; </w:t>
            </w: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>social  Entrepreneurship</w:t>
            </w:r>
            <w:proofErr w:type="gramEnd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 education programs</w:t>
            </w:r>
          </w:p>
          <w:p w14:paraId="391BE4AF" w14:textId="77777777" w:rsidR="006D5A8B" w:rsidRPr="00ED2E7E" w:rsidRDefault="006D5A8B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4557B95B" w14:textId="4883375F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Skill development</w:t>
            </w:r>
          </w:p>
          <w:p w14:paraId="6CF01FBC" w14:textId="77777777" w:rsidR="006D5A8B" w:rsidRPr="00ED2E7E" w:rsidRDefault="006D5A8B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516EA96E" w14:textId="627B10DA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Workforce development preparation </w:t>
            </w:r>
          </w:p>
          <w:p w14:paraId="2D63D596" w14:textId="77777777" w:rsidR="00BB5EDD" w:rsidRPr="00ED2E7E" w:rsidRDefault="00BB5EDD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1D66C4D8" w14:textId="3D67D9AF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lastRenderedPageBreak/>
              <w:t xml:space="preserve">Job </w:t>
            </w:r>
            <w:r w:rsidR="006D5A8B" w:rsidRPr="00ED2E7E">
              <w:rPr>
                <w:rFonts w:asciiTheme="minorHAnsi" w:hAnsiTheme="minorHAnsi" w:cstheme="minorHAnsi"/>
                <w:b/>
                <w:sz w:val="23"/>
              </w:rPr>
              <w:t xml:space="preserve">training and 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placement with support </w:t>
            </w:r>
          </w:p>
          <w:p w14:paraId="5416D71B" w14:textId="77777777" w:rsidR="006D5A8B" w:rsidRPr="00ED2E7E" w:rsidRDefault="006D5A8B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0A9A4AD2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Combined employment training and social/emotional support for disconnected youth</w:t>
            </w:r>
          </w:p>
        </w:tc>
        <w:tc>
          <w:tcPr>
            <w:tcW w:w="3357" w:type="dxa"/>
          </w:tcPr>
          <w:p w14:paraId="5C34FE2E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lastRenderedPageBreak/>
              <w:t>Intermediate employment and work readiness skills</w:t>
            </w:r>
          </w:p>
          <w:p w14:paraId="780804C6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66AC0681" w14:textId="1A469D90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Job Shadowing/Guest speakers</w:t>
            </w:r>
          </w:p>
          <w:p w14:paraId="70827653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58024AD5" w14:textId="6EB20749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Career exploration experiences</w:t>
            </w:r>
          </w:p>
          <w:p w14:paraId="3ECE6DB6" w14:textId="77777777" w:rsidR="00BB5EDD" w:rsidRPr="00ED2E7E" w:rsidRDefault="00BB5ED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6AFDB0CE" w14:textId="5EA557EB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Education and Career Planning</w:t>
            </w:r>
          </w:p>
          <w:p w14:paraId="082AB8BA" w14:textId="0762377D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5DF75F3F" w14:textId="3DC6885B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Post-secondary education site visits</w:t>
            </w:r>
          </w:p>
          <w:p w14:paraId="0469D072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174D077" w14:textId="10652ED1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STEM career exploration</w:t>
            </w:r>
          </w:p>
          <w:p w14:paraId="14C1C4D8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96E2200" w14:textId="496790E5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Internship placements</w:t>
            </w:r>
          </w:p>
          <w:p w14:paraId="252E73C4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311B1964" w14:textId="0F4985C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Private sector employment </w:t>
            </w:r>
            <w:r w:rsidR="00ED2E7E">
              <w:rPr>
                <w:rFonts w:asciiTheme="minorHAnsi" w:hAnsiTheme="minorHAnsi" w:cstheme="minorHAnsi"/>
              </w:rPr>
              <w:lastRenderedPageBreak/>
              <w:t>P</w:t>
            </w:r>
            <w:r w:rsidRPr="00ED2E7E">
              <w:rPr>
                <w:rFonts w:asciiTheme="minorHAnsi" w:hAnsiTheme="minorHAnsi" w:cstheme="minorHAnsi"/>
              </w:rPr>
              <w:t xml:space="preserve">lacement </w:t>
            </w:r>
          </w:p>
          <w:p w14:paraId="7C50786A" w14:textId="18969956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6485450B" w14:textId="5070EFD6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Financial Empowerment </w:t>
            </w:r>
            <w:proofErr w:type="gramStart"/>
            <w:r w:rsidRPr="00ED2E7E">
              <w:rPr>
                <w:rFonts w:asciiTheme="minorHAnsi" w:hAnsiTheme="minorHAnsi" w:cstheme="minorHAnsi"/>
              </w:rPr>
              <w:t>education</w:t>
            </w:r>
            <w:proofErr w:type="gramEnd"/>
          </w:p>
          <w:p w14:paraId="5CB78A8C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E2F9F39" w14:textId="009BC1E4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Job Coaching and support</w:t>
            </w:r>
            <w:r w:rsidR="00B90B02" w:rsidRPr="00ED2E7E">
              <w:rPr>
                <w:rFonts w:asciiTheme="minorHAnsi" w:hAnsiTheme="minorHAnsi" w:cstheme="minorHAnsi"/>
              </w:rPr>
              <w:t>s for youth in need of extra assistance</w:t>
            </w:r>
            <w:r w:rsidRPr="00ED2E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16" w:type="dxa"/>
          </w:tcPr>
          <w:p w14:paraId="13FC28F9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</w:rPr>
            </w:pPr>
            <w:proofErr w:type="gramStart"/>
            <w:r w:rsidRPr="00ED2E7E">
              <w:rPr>
                <w:rFonts w:asciiTheme="minorHAnsi" w:hAnsiTheme="minorHAnsi" w:cstheme="minorHAnsi"/>
                <w:b/>
              </w:rPr>
              <w:lastRenderedPageBreak/>
              <w:t>All of</w:t>
            </w:r>
            <w:proofErr w:type="gramEnd"/>
            <w:r w:rsidRPr="00ED2E7E">
              <w:rPr>
                <w:rFonts w:asciiTheme="minorHAnsi" w:hAnsiTheme="minorHAnsi" w:cstheme="minorHAnsi"/>
                <w:b/>
              </w:rPr>
              <w:t xml:space="preserve"> above and….</w:t>
            </w:r>
          </w:p>
          <w:p w14:paraId="22BAE904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BBC9513" w14:textId="32244910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Demonstrated knowledge career/educational options</w:t>
            </w:r>
          </w:p>
          <w:p w14:paraId="3513A961" w14:textId="75EA8B32" w:rsidR="00F84791" w:rsidRPr="00ED2E7E" w:rsidRDefault="00F84791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1EAE40A" w14:textId="783B860A" w:rsidR="00F84791" w:rsidRPr="00ED2E7E" w:rsidRDefault="00F84791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Youth</w:t>
            </w:r>
            <w:r w:rsidR="00A31C81" w:rsidRPr="00ED2E7E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A31C81" w:rsidRPr="00ED2E7E">
              <w:rPr>
                <w:rFonts w:asciiTheme="minorHAnsi" w:hAnsiTheme="minorHAnsi" w:cstheme="minorHAnsi"/>
              </w:rPr>
              <w:t xml:space="preserve">- </w:t>
            </w:r>
            <w:r w:rsidRPr="00ED2E7E">
              <w:rPr>
                <w:rFonts w:asciiTheme="minorHAnsi" w:hAnsiTheme="minorHAnsi" w:cstheme="minorHAnsi"/>
              </w:rPr>
              <w:t xml:space="preserve"> lead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end of program presentation</w:t>
            </w:r>
          </w:p>
          <w:p w14:paraId="55EB18B8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CAFD1B9" w14:textId="14B6B70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Advancement to other </w:t>
            </w:r>
            <w:proofErr w:type="gramStart"/>
            <w:r w:rsidRPr="00ED2E7E">
              <w:rPr>
                <w:rFonts w:asciiTheme="minorHAnsi" w:hAnsiTheme="minorHAnsi" w:cstheme="minorHAnsi"/>
              </w:rPr>
              <w:t>internship</w:t>
            </w:r>
            <w:proofErr w:type="gramEnd"/>
            <w:r w:rsidR="00A31C81" w:rsidRPr="00ED2E7E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A31C81" w:rsidRPr="00ED2E7E">
              <w:rPr>
                <w:rFonts w:asciiTheme="minorHAnsi" w:hAnsiTheme="minorHAnsi" w:cstheme="minorHAnsi"/>
              </w:rPr>
              <w:t>pre college</w:t>
            </w:r>
            <w:proofErr w:type="gramEnd"/>
            <w:r w:rsidR="00A31C81" w:rsidRPr="00ED2E7E">
              <w:rPr>
                <w:rFonts w:asciiTheme="minorHAnsi" w:hAnsiTheme="minorHAnsi" w:cstheme="minorHAnsi"/>
              </w:rPr>
              <w:t xml:space="preserve"> or work </w:t>
            </w:r>
            <w:proofErr w:type="gramStart"/>
            <w:r w:rsidR="00A31C81" w:rsidRPr="00ED2E7E">
              <w:rPr>
                <w:rFonts w:asciiTheme="minorHAnsi" w:hAnsiTheme="minorHAnsi" w:cstheme="minorHAnsi"/>
              </w:rPr>
              <w:t xml:space="preserve">training </w:t>
            </w:r>
            <w:r w:rsidRPr="00ED2E7E">
              <w:rPr>
                <w:rFonts w:asciiTheme="minorHAnsi" w:hAnsiTheme="minorHAnsi" w:cstheme="minorHAnsi"/>
              </w:rPr>
              <w:t xml:space="preserve"> programs</w:t>
            </w:r>
            <w:proofErr w:type="gramEnd"/>
          </w:p>
          <w:p w14:paraId="7EB5CD9F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00D5530" w14:textId="751E8E9C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Demonstrated improvement toward </w:t>
            </w:r>
            <w:proofErr w:type="gramStart"/>
            <w:r w:rsidRPr="00ED2E7E">
              <w:rPr>
                <w:rFonts w:asciiTheme="minorHAnsi" w:hAnsiTheme="minorHAnsi" w:cstheme="minorHAnsi"/>
              </w:rPr>
              <w:t>or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proficiency in Work Readiness Skills</w:t>
            </w:r>
          </w:p>
          <w:p w14:paraId="4F1FF523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034474BE" w14:textId="1997F238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Dual Credit or </w:t>
            </w:r>
            <w:r w:rsidR="004E60B3" w:rsidRPr="00ED2E7E">
              <w:rPr>
                <w:rFonts w:asciiTheme="minorHAnsi" w:hAnsiTheme="minorHAnsi" w:cstheme="minorHAnsi"/>
              </w:rPr>
              <w:t>enrol</w:t>
            </w:r>
            <w:r w:rsidR="0073650B" w:rsidRPr="00ED2E7E">
              <w:rPr>
                <w:rFonts w:asciiTheme="minorHAnsi" w:hAnsiTheme="minorHAnsi" w:cstheme="minorHAnsi"/>
              </w:rPr>
              <w:t>l</w:t>
            </w:r>
            <w:r w:rsidR="004E60B3" w:rsidRPr="00ED2E7E">
              <w:rPr>
                <w:rFonts w:asciiTheme="minorHAnsi" w:hAnsiTheme="minorHAnsi" w:cstheme="minorHAnsi"/>
              </w:rPr>
              <w:t>ment</w:t>
            </w:r>
            <w:r w:rsidRPr="00ED2E7E">
              <w:rPr>
                <w:rFonts w:asciiTheme="minorHAnsi" w:hAnsiTheme="minorHAnsi" w:cstheme="minorHAnsi"/>
              </w:rPr>
              <w:t xml:space="preserve"> in Start </w:t>
            </w:r>
            <w:proofErr w:type="gramStart"/>
            <w:r w:rsidRPr="00ED2E7E">
              <w:rPr>
                <w:rFonts w:asciiTheme="minorHAnsi" w:hAnsiTheme="minorHAnsi" w:cstheme="minorHAnsi"/>
              </w:rPr>
              <w:lastRenderedPageBreak/>
              <w:t>College now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classes </w:t>
            </w:r>
          </w:p>
          <w:p w14:paraId="6699B491" w14:textId="77777777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3A89E802" w14:textId="2DC5CCE6" w:rsidR="00B90B02" w:rsidRPr="00ED2E7E" w:rsidRDefault="00B90B02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Applications </w:t>
            </w:r>
            <w:proofErr w:type="gramStart"/>
            <w:r w:rsidRPr="00ED2E7E">
              <w:rPr>
                <w:rFonts w:asciiTheme="minorHAnsi" w:hAnsiTheme="minorHAnsi" w:cstheme="minorHAnsi"/>
              </w:rPr>
              <w:t>to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Youth apprenticeship/post-secondary education </w:t>
            </w:r>
          </w:p>
        </w:tc>
      </w:tr>
      <w:tr w:rsidR="0047486D" w:rsidRPr="00ED2E7E" w14:paraId="42C523F1" w14:textId="77777777" w:rsidTr="006D7723">
        <w:trPr>
          <w:trHeight w:val="399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7DA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11FD756F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49D4491B" w14:textId="77777777" w:rsidR="006D7723" w:rsidRPr="00ED2E7E" w:rsidRDefault="008B58DD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Youth </w:t>
            </w:r>
          </w:p>
          <w:p w14:paraId="438ED1A1" w14:textId="6455C786" w:rsidR="003B0137" w:rsidRPr="00ED2E7E" w:rsidRDefault="006D7723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(ages 16-21) </w:t>
            </w:r>
          </w:p>
          <w:p w14:paraId="590CF111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6F241A99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543F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Combined employment and social/emotional support programming </w:t>
            </w:r>
          </w:p>
          <w:p w14:paraId="1B35DE9D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7CA9EBD2" w14:textId="5E7FF835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Placement in a private business committed to supporting youth experiencing barriers to employment</w:t>
            </w:r>
          </w:p>
          <w:p w14:paraId="6E61FED0" w14:textId="4A04FD5A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3C783F3C" w14:textId="7D6B681E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Entrepreneurship &amp; </w:t>
            </w: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>social  Entrepreneurship</w:t>
            </w:r>
            <w:proofErr w:type="gramEnd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 education programs</w:t>
            </w:r>
          </w:p>
          <w:p w14:paraId="4D76D082" w14:textId="021DE2E8" w:rsidR="008B58DD" w:rsidRPr="00ED2E7E" w:rsidRDefault="008B58DD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4F969188" w14:textId="414A8CBC" w:rsidR="008B58DD" w:rsidRPr="00ED2E7E" w:rsidRDefault="008B58DD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Career Exploration and Interest- skill assessment </w:t>
            </w:r>
          </w:p>
          <w:p w14:paraId="1DC8DFBC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3E3C004B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Subsidized work placement with support</w:t>
            </w:r>
            <w:r w:rsidRPr="00ED2E7E">
              <w:rPr>
                <w:rFonts w:asciiTheme="minorHAnsi" w:hAnsiTheme="minorHAnsi" w:cstheme="minorHAnsi"/>
                <w:sz w:val="23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EA5" w14:textId="77777777" w:rsidR="008B58DD" w:rsidRPr="00ED2E7E" w:rsidRDefault="008B58D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High school graduation </w:t>
            </w:r>
          </w:p>
          <w:p w14:paraId="4BA47F4D" w14:textId="77777777" w:rsidR="008B58DD" w:rsidRPr="00ED2E7E" w:rsidRDefault="008B58D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EE424A6" w14:textId="5075A0BE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Social-Emotional Learning</w:t>
            </w:r>
          </w:p>
          <w:p w14:paraId="315EC142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B28C95C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Employment Readiness Skills </w:t>
            </w:r>
          </w:p>
          <w:p w14:paraId="06C193BC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B4D4772" w14:textId="5D33B475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Applied Learning &amp; Academic support</w:t>
            </w:r>
          </w:p>
          <w:p w14:paraId="6EBACA6F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0EF5055B" w14:textId="392C15DB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Career Exploration Experiences</w:t>
            </w:r>
          </w:p>
          <w:p w14:paraId="6B4F3DB6" w14:textId="77777777" w:rsidR="008B58DD" w:rsidRPr="00ED2E7E" w:rsidRDefault="008B58D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68DB1F71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Education and Career Planning</w:t>
            </w:r>
          </w:p>
          <w:p w14:paraId="39521269" w14:textId="2A327E33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STEM career exploration</w:t>
            </w:r>
          </w:p>
          <w:p w14:paraId="6E20415E" w14:textId="0A578D03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5BC950F4" w14:textId="27C22A71" w:rsidR="00A840DF" w:rsidRPr="00ED2E7E" w:rsidRDefault="00A840DF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Financial Empowerment </w:t>
            </w:r>
            <w:proofErr w:type="gramStart"/>
            <w:r w:rsidRPr="00ED2E7E">
              <w:rPr>
                <w:rFonts w:asciiTheme="minorHAnsi" w:hAnsiTheme="minorHAnsi" w:cstheme="minorHAnsi"/>
              </w:rPr>
              <w:t>education</w:t>
            </w:r>
            <w:proofErr w:type="gramEnd"/>
          </w:p>
          <w:p w14:paraId="4C372937" w14:textId="77777777" w:rsidR="008B58DD" w:rsidRPr="00ED2E7E" w:rsidRDefault="008B58DD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C991040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Hybrid work placement and supportive group work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361" w14:textId="77777777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Increased understanding and demonstrated ability to manage thoughts, emotions and behavior that might interfere with employment  </w:t>
            </w:r>
          </w:p>
          <w:p w14:paraId="00EC1F12" w14:textId="77777777" w:rsidR="00F84791" w:rsidRPr="00ED2E7E" w:rsidRDefault="00F84791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732A66F" w14:textId="3D8A2FF6" w:rsidR="00F84791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Demonstrated improvement toward </w:t>
            </w:r>
            <w:proofErr w:type="gramStart"/>
            <w:r w:rsidRPr="00ED2E7E">
              <w:rPr>
                <w:rFonts w:asciiTheme="minorHAnsi" w:hAnsiTheme="minorHAnsi" w:cstheme="minorHAnsi"/>
              </w:rPr>
              <w:t>or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proficiency in</w:t>
            </w:r>
            <w:r w:rsidR="00A31C81" w:rsidRPr="00ED2E7E">
              <w:rPr>
                <w:rFonts w:asciiTheme="minorHAnsi" w:hAnsiTheme="minorHAnsi" w:cstheme="minorHAnsi"/>
              </w:rPr>
              <w:t xml:space="preserve"> basic or </w:t>
            </w:r>
            <w:proofErr w:type="gramStart"/>
            <w:r w:rsidR="00A31C81" w:rsidRPr="00ED2E7E">
              <w:rPr>
                <w:rFonts w:asciiTheme="minorHAnsi" w:hAnsiTheme="minorHAnsi" w:cstheme="minorHAnsi"/>
              </w:rPr>
              <w:t xml:space="preserve">intermediate </w:t>
            </w:r>
            <w:r w:rsidRPr="00ED2E7E">
              <w:rPr>
                <w:rFonts w:asciiTheme="minorHAnsi" w:hAnsiTheme="minorHAnsi" w:cstheme="minorHAnsi"/>
              </w:rPr>
              <w:t xml:space="preserve"> Work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Readiness Skills</w:t>
            </w:r>
          </w:p>
          <w:p w14:paraId="29ECD8B2" w14:textId="1AF0E94B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 </w:t>
            </w:r>
          </w:p>
          <w:p w14:paraId="7E41F0F0" w14:textId="41C598A1" w:rsidR="003B0137" w:rsidRPr="00ED2E7E" w:rsidRDefault="003B0137" w:rsidP="006D772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Advancement and/or referrals to other employment/internship programs, private sector jobs, and/or other positive youth development activities </w:t>
            </w:r>
          </w:p>
        </w:tc>
      </w:tr>
    </w:tbl>
    <w:p w14:paraId="7890691C" w14:textId="77777777" w:rsidR="006D7723" w:rsidRPr="00ED2E7E" w:rsidRDefault="006D7723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6A38E5B7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2EAAF26C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058200B4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579A5550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06BC5009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56E522C0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5625BEA5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1583A7BF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33EA67B2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1CB22062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5812E41F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48F37498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23DC54EA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79C3CAA0" w14:textId="36228372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65196A01" w14:textId="53265B2F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0184FB2F" w14:textId="1E595A3C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64E781C4" w14:textId="7BDD6A63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78474DE6" w14:textId="79B74D12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08149FE8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23E3999F" w14:textId="10D6C4DF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1A4B4A3F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57AD274A" w14:textId="48A7ACC3" w:rsidR="003B0137" w:rsidRPr="00ED2E7E" w:rsidRDefault="003B0137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  <w:u w:val="single"/>
        </w:rPr>
      </w:pPr>
      <w:r w:rsidRPr="00ED2E7E">
        <w:rPr>
          <w:rFonts w:asciiTheme="minorHAnsi" w:hAnsiTheme="minorHAnsi" w:cstheme="minorHAnsi"/>
          <w:b/>
          <w:sz w:val="23"/>
          <w:u w:val="single"/>
        </w:rPr>
        <w:t xml:space="preserve">Wanda Fullmore Youth Internship Program </w:t>
      </w:r>
    </w:p>
    <w:p w14:paraId="639B7F18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tbl>
      <w:tblPr>
        <w:tblW w:w="112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765"/>
        <w:gridCol w:w="2999"/>
        <w:gridCol w:w="3211"/>
      </w:tblGrid>
      <w:tr w:rsidR="003B0137" w:rsidRPr="00ED2E7E" w14:paraId="7D674C89" w14:textId="77777777" w:rsidTr="006D7723">
        <w:trPr>
          <w:trHeight w:val="395"/>
          <w:tblHeader/>
        </w:trPr>
        <w:tc>
          <w:tcPr>
            <w:tcW w:w="2275" w:type="dxa"/>
            <w:shd w:val="clear" w:color="auto" w:fill="D9D9D9"/>
          </w:tcPr>
          <w:p w14:paraId="47085091" w14:textId="15B95159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Service Population</w:t>
            </w:r>
          </w:p>
        </w:tc>
        <w:tc>
          <w:tcPr>
            <w:tcW w:w="2765" w:type="dxa"/>
            <w:shd w:val="clear" w:color="auto" w:fill="D9D9D9"/>
          </w:tcPr>
          <w:p w14:paraId="2507AE42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Program Models </w:t>
            </w:r>
          </w:p>
        </w:tc>
        <w:tc>
          <w:tcPr>
            <w:tcW w:w="2999" w:type="dxa"/>
            <w:shd w:val="clear" w:color="auto" w:fill="D9D9D9"/>
          </w:tcPr>
          <w:p w14:paraId="32B4DCD0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Program Elements </w:t>
            </w:r>
          </w:p>
        </w:tc>
        <w:tc>
          <w:tcPr>
            <w:tcW w:w="3211" w:type="dxa"/>
            <w:shd w:val="clear" w:color="auto" w:fill="D9D9D9"/>
          </w:tcPr>
          <w:p w14:paraId="5F87F24D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Measurable Outcomes</w:t>
            </w:r>
          </w:p>
        </w:tc>
      </w:tr>
      <w:tr w:rsidR="003B0137" w:rsidRPr="00ED2E7E" w14:paraId="2EF6FC0E" w14:textId="77777777" w:rsidTr="006D7723">
        <w:trPr>
          <w:trHeight w:val="4445"/>
        </w:trPr>
        <w:tc>
          <w:tcPr>
            <w:tcW w:w="2275" w:type="dxa"/>
          </w:tcPr>
          <w:p w14:paraId="7EF0186E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5BE62D1E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285DCD2A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31948200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294C0741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64BF0681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15 – 21 years</w:t>
            </w:r>
          </w:p>
        </w:tc>
        <w:tc>
          <w:tcPr>
            <w:tcW w:w="2765" w:type="dxa"/>
          </w:tcPr>
          <w:p w14:paraId="0F695E0E" w14:textId="297ECEA8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Provide high school age youth on the job experience</w:t>
            </w:r>
          </w:p>
          <w:p w14:paraId="2E7449D8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5849F4BC" w14:textId="5D234BA4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Exposure to the world of work and career awareness through placement in a City Department or partner agency</w:t>
            </w:r>
          </w:p>
          <w:p w14:paraId="560621C5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283EAC3C" w14:textId="79DEFC1C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Support from a non-profit intermediary</w:t>
            </w:r>
          </w:p>
        </w:tc>
        <w:tc>
          <w:tcPr>
            <w:tcW w:w="2999" w:type="dxa"/>
          </w:tcPr>
          <w:p w14:paraId="07624EC5" w14:textId="15BFC009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Pre-employment/internship training</w:t>
            </w:r>
          </w:p>
          <w:p w14:paraId="3695420B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61748E4B" w14:textId="3CE3E49E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City department/partner agency placement</w:t>
            </w:r>
          </w:p>
          <w:p w14:paraId="2FAB16AF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F83ABF6" w14:textId="431C74C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Group </w:t>
            </w:r>
            <w:proofErr w:type="gramStart"/>
            <w:r w:rsidRPr="00ED2E7E">
              <w:rPr>
                <w:rFonts w:asciiTheme="minorHAnsi" w:hAnsiTheme="minorHAnsi" w:cstheme="minorHAnsi"/>
              </w:rPr>
              <w:t>service learning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projects</w:t>
            </w:r>
          </w:p>
          <w:p w14:paraId="35B8BDC7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0968D89C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Site visits to city departments</w:t>
            </w:r>
          </w:p>
          <w:p w14:paraId="206E95F5" w14:textId="4B5F8E21" w:rsidR="008B58DD" w:rsidRPr="00ED2E7E" w:rsidRDefault="000F32E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o</w:t>
            </w:r>
            <w:r w:rsidR="003B0137" w:rsidRPr="00ED2E7E">
              <w:rPr>
                <w:rFonts w:asciiTheme="minorHAnsi" w:hAnsiTheme="minorHAnsi" w:cstheme="minorHAnsi"/>
              </w:rPr>
              <w:t xml:space="preserve">ffsite </w:t>
            </w:r>
          </w:p>
          <w:p w14:paraId="20A83A6A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64A7CCA" w14:textId="3712B5AD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Leadership/</w:t>
            </w:r>
            <w:proofErr w:type="gramStart"/>
            <w:r w:rsidRPr="00ED2E7E">
              <w:rPr>
                <w:rFonts w:asciiTheme="minorHAnsi" w:hAnsiTheme="minorHAnsi" w:cstheme="minorHAnsi"/>
              </w:rPr>
              <w:t>professional  development</w:t>
            </w:r>
            <w:proofErr w:type="gramEnd"/>
          </w:p>
          <w:p w14:paraId="63D07122" w14:textId="31A053E1" w:rsidR="00A840DF" w:rsidRPr="00ED2E7E" w:rsidRDefault="00A840DF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6EBEB880" w14:textId="461773A8" w:rsidR="00A840DF" w:rsidRPr="00ED2E7E" w:rsidRDefault="00A840DF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Financial Empowerment </w:t>
            </w:r>
            <w:proofErr w:type="gramStart"/>
            <w:r w:rsidRPr="00ED2E7E">
              <w:rPr>
                <w:rFonts w:asciiTheme="minorHAnsi" w:hAnsiTheme="minorHAnsi" w:cstheme="minorHAnsi"/>
              </w:rPr>
              <w:t>education</w:t>
            </w:r>
            <w:proofErr w:type="gramEnd"/>
          </w:p>
          <w:p w14:paraId="1EDF0B58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2A219FD" w14:textId="45B9E76F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City career exploration</w:t>
            </w:r>
          </w:p>
          <w:p w14:paraId="07F06DE9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5FCBD91F" w14:textId="1FAE282C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Student peer leader group </w:t>
            </w:r>
          </w:p>
          <w:p w14:paraId="7608C872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A556EC7" w14:textId="72779DD5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Virtual internships with group training information sessions</w:t>
            </w:r>
          </w:p>
          <w:p w14:paraId="4182D8E7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A878D14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Youth lead end of summer project presentation</w:t>
            </w:r>
          </w:p>
        </w:tc>
        <w:tc>
          <w:tcPr>
            <w:tcW w:w="3211" w:type="dxa"/>
          </w:tcPr>
          <w:p w14:paraId="2D3C085E" w14:textId="7606998A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</w:rPr>
            </w:pPr>
            <w:proofErr w:type="gramStart"/>
            <w:r w:rsidRPr="00ED2E7E">
              <w:rPr>
                <w:rFonts w:asciiTheme="minorHAnsi" w:hAnsiTheme="minorHAnsi" w:cstheme="minorHAnsi"/>
                <w:b/>
              </w:rPr>
              <w:t>All of</w:t>
            </w:r>
            <w:proofErr w:type="gramEnd"/>
            <w:r w:rsidRPr="00ED2E7E">
              <w:rPr>
                <w:rFonts w:asciiTheme="minorHAnsi" w:hAnsiTheme="minorHAnsi" w:cstheme="minorHAnsi"/>
                <w:b/>
              </w:rPr>
              <w:t xml:space="preserve"> above and...</w:t>
            </w:r>
          </w:p>
          <w:p w14:paraId="01E6FFCE" w14:textId="77777777" w:rsidR="000F32E7" w:rsidRPr="00ED2E7E" w:rsidRDefault="000F32E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7319B84A" w14:textId="2A6FF3EA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Increased availability of employment or internship opportunities addressing participant’s distinct needs </w:t>
            </w:r>
          </w:p>
          <w:p w14:paraId="23ED2DE1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3CBFED4A" w14:textId="7235F52D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Demonstrated transferable </w:t>
            </w:r>
            <w:proofErr w:type="gramStart"/>
            <w:r w:rsidRPr="00ED2E7E">
              <w:rPr>
                <w:rFonts w:asciiTheme="minorHAnsi" w:hAnsiTheme="minorHAnsi" w:cstheme="minorHAnsi"/>
              </w:rPr>
              <w:t>core  employability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skills</w:t>
            </w:r>
            <w:r w:rsidRPr="00ED2E7E">
              <w:rPr>
                <w:rFonts w:asciiTheme="minorHAnsi" w:hAnsiTheme="minorHAnsi" w:cstheme="minorHAnsi"/>
                <w:b/>
              </w:rPr>
              <w:t xml:space="preserve"> </w:t>
            </w:r>
            <w:r w:rsidRPr="00ED2E7E">
              <w:rPr>
                <w:rFonts w:asciiTheme="minorHAnsi" w:hAnsiTheme="minorHAnsi" w:cstheme="minorHAnsi"/>
              </w:rPr>
              <w:t xml:space="preserve">necessary for future success </w:t>
            </w:r>
          </w:p>
          <w:p w14:paraId="1B0BA747" w14:textId="74E98AE4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3E824B15" w14:textId="10E82756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Project/program presentation </w:t>
            </w:r>
          </w:p>
          <w:p w14:paraId="26545325" w14:textId="77777777" w:rsidR="008B58DD" w:rsidRPr="00ED2E7E" w:rsidRDefault="008B58DD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9FEF3D8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Continued or increased school engagement and/or reconnection to education or training opportunities</w:t>
            </w:r>
          </w:p>
          <w:p w14:paraId="4937F7A7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34DD75A5" w14:textId="5ABA13EF" w:rsidR="004E60B3" w:rsidRPr="00ED2E7E" w:rsidRDefault="004E60B3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Knowledge of career options with the City of Madison  </w:t>
            </w:r>
          </w:p>
        </w:tc>
      </w:tr>
    </w:tbl>
    <w:p w14:paraId="43F4EB34" w14:textId="77777777" w:rsidR="006D7723" w:rsidRPr="00ED2E7E" w:rsidRDefault="006D7723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</w:p>
    <w:p w14:paraId="13131E37" w14:textId="451B50BB" w:rsidR="003B0137" w:rsidRPr="00ED2E7E" w:rsidRDefault="009022F1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</w:rPr>
      </w:pPr>
      <w:r w:rsidRPr="00ED2E7E">
        <w:rPr>
          <w:rFonts w:asciiTheme="minorHAnsi" w:hAnsiTheme="minorHAnsi" w:cstheme="minorHAnsi"/>
          <w:b/>
          <w:sz w:val="23"/>
        </w:rPr>
        <w:t xml:space="preserve">Applicants should review </w:t>
      </w:r>
      <w:r w:rsidR="0073650B" w:rsidRPr="00ED2E7E">
        <w:rPr>
          <w:rFonts w:asciiTheme="minorHAnsi" w:hAnsiTheme="minorHAnsi" w:cstheme="minorHAnsi"/>
          <w:b/>
          <w:sz w:val="23"/>
        </w:rPr>
        <w:t>UW “</w:t>
      </w:r>
      <w:r w:rsidRPr="00ED2E7E">
        <w:rPr>
          <w:rFonts w:asciiTheme="minorHAnsi" w:hAnsiTheme="minorHAnsi" w:cstheme="minorHAnsi"/>
          <w:b/>
          <w:i/>
          <w:sz w:val="23"/>
        </w:rPr>
        <w:t>Best Practices for Youth Employment Programs</w:t>
      </w:r>
      <w:r w:rsidRPr="00ED2E7E">
        <w:rPr>
          <w:rFonts w:asciiTheme="minorHAnsi" w:hAnsiTheme="minorHAnsi" w:cstheme="minorHAnsi"/>
          <w:b/>
          <w:sz w:val="23"/>
        </w:rPr>
        <w:t xml:space="preserve">” for effective programmatic practices used in youth employment programming.  </w:t>
      </w:r>
      <w:hyperlink r:id="rId7" w:history="1">
        <w:r w:rsidRPr="00ED2E7E">
          <w:rPr>
            <w:rStyle w:val="Hyperlink"/>
            <w:rFonts w:asciiTheme="minorHAnsi" w:hAnsiTheme="minorHAnsi" w:cstheme="minorHAnsi"/>
            <w:b/>
            <w:sz w:val="23"/>
          </w:rPr>
          <w:t>https://fyi.extension.wisc.edu/whatworkswisco</w:t>
        </w:r>
        <w:r w:rsidRPr="00ED2E7E">
          <w:rPr>
            <w:rStyle w:val="Hyperlink"/>
            <w:rFonts w:asciiTheme="minorHAnsi" w:hAnsiTheme="minorHAnsi" w:cstheme="minorHAnsi"/>
            <w:b/>
            <w:sz w:val="23"/>
          </w:rPr>
          <w:t>n</w:t>
        </w:r>
        <w:r w:rsidRPr="00ED2E7E">
          <w:rPr>
            <w:rStyle w:val="Hyperlink"/>
            <w:rFonts w:asciiTheme="minorHAnsi" w:hAnsiTheme="minorHAnsi" w:cstheme="minorHAnsi"/>
            <w:b/>
            <w:sz w:val="23"/>
          </w:rPr>
          <w:t>sin/files/2014/04/whatworks_09.pdf</w:t>
        </w:r>
      </w:hyperlink>
    </w:p>
    <w:p w14:paraId="5F7AD309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0D811479" w14:textId="5E1F56E5" w:rsidR="008B58DD" w:rsidRPr="00ED2E7E" w:rsidRDefault="008B58DD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73556881" w14:textId="4E9EDB11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3F46E9C7" w14:textId="2A77FA31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57C5F70D" w14:textId="33384030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10034E5B" w14:textId="444AF68E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0AE17949" w14:textId="77B0B3E4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50F21E06" w14:textId="0658BFF6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15C8ED54" w14:textId="2F072A6F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40F3AAD5" w14:textId="0B270805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736B5E36" w14:textId="77777777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7293A8B2" w14:textId="0F014C88" w:rsidR="006D7723" w:rsidRPr="00ED2E7E" w:rsidRDefault="006D7723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3FE1C7E3" w14:textId="77777777" w:rsidR="006D7723" w:rsidRPr="00ED2E7E" w:rsidRDefault="006D7723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05FEDCCF" w14:textId="4C642373" w:rsidR="003B0137" w:rsidRPr="00ED2E7E" w:rsidRDefault="003B0137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  <w:u w:val="single"/>
        </w:rPr>
      </w:pPr>
      <w:r w:rsidRPr="00ED2E7E">
        <w:rPr>
          <w:rFonts w:asciiTheme="minorHAnsi" w:hAnsiTheme="minorHAnsi" w:cstheme="minorHAnsi"/>
          <w:b/>
          <w:sz w:val="23"/>
          <w:u w:val="single"/>
        </w:rPr>
        <w:t>Emerging Young Adult Employment Services</w:t>
      </w:r>
    </w:p>
    <w:p w14:paraId="38B0C1AD" w14:textId="77777777" w:rsidR="004A7C72" w:rsidRPr="00ED2E7E" w:rsidRDefault="004A7C72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tbl>
      <w:tblPr>
        <w:tblW w:w="112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646"/>
        <w:gridCol w:w="3118"/>
        <w:gridCol w:w="3211"/>
      </w:tblGrid>
      <w:tr w:rsidR="003B0137" w:rsidRPr="00ED2E7E" w14:paraId="1BE1D990" w14:textId="77777777" w:rsidTr="004A7C72">
        <w:trPr>
          <w:trHeight w:val="395"/>
          <w:tblHeader/>
        </w:trPr>
        <w:tc>
          <w:tcPr>
            <w:tcW w:w="2275" w:type="dxa"/>
            <w:shd w:val="clear" w:color="auto" w:fill="D9D9D9"/>
          </w:tcPr>
          <w:p w14:paraId="1D69B131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Service Population</w:t>
            </w:r>
          </w:p>
        </w:tc>
        <w:tc>
          <w:tcPr>
            <w:tcW w:w="2646" w:type="dxa"/>
            <w:shd w:val="clear" w:color="auto" w:fill="D9D9D9"/>
          </w:tcPr>
          <w:p w14:paraId="7ABF5CEB" w14:textId="794371D5" w:rsidR="003B0137" w:rsidRPr="00ED2E7E" w:rsidRDefault="00F74F7A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Suggested 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 xml:space="preserve">Program Models </w:t>
            </w:r>
          </w:p>
        </w:tc>
        <w:tc>
          <w:tcPr>
            <w:tcW w:w="3118" w:type="dxa"/>
            <w:shd w:val="clear" w:color="auto" w:fill="D9D9D9"/>
          </w:tcPr>
          <w:p w14:paraId="1A5CA573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Program Elements </w:t>
            </w:r>
          </w:p>
        </w:tc>
        <w:tc>
          <w:tcPr>
            <w:tcW w:w="3211" w:type="dxa"/>
            <w:shd w:val="clear" w:color="auto" w:fill="D9D9D9"/>
          </w:tcPr>
          <w:p w14:paraId="6F43ECD7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Measurable Outcomes</w:t>
            </w:r>
          </w:p>
        </w:tc>
      </w:tr>
      <w:tr w:rsidR="003B0137" w:rsidRPr="00ED2E7E" w14:paraId="6DDBD3B3" w14:textId="77777777" w:rsidTr="004A7C72">
        <w:trPr>
          <w:trHeight w:val="4445"/>
        </w:trPr>
        <w:tc>
          <w:tcPr>
            <w:tcW w:w="2275" w:type="dxa"/>
          </w:tcPr>
          <w:p w14:paraId="42641AB1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1560C6AE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3CB2B48A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2EC4D5DF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504D8748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494BA2A2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75AAF3A5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3A51F621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755C2D1F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18 – 26 years</w:t>
            </w:r>
          </w:p>
        </w:tc>
        <w:tc>
          <w:tcPr>
            <w:tcW w:w="2646" w:type="dxa"/>
          </w:tcPr>
          <w:p w14:paraId="6C3BF5FF" w14:textId="74A297C1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Outreach, reconnection, and employment-related services for young adults</w:t>
            </w:r>
            <w:r w:rsidRPr="00ED2E7E">
              <w:rPr>
                <w:rFonts w:asciiTheme="minorHAnsi" w:hAnsiTheme="minorHAnsi" w:cstheme="minorHAnsi"/>
                <w:sz w:val="23"/>
              </w:rPr>
              <w:t xml:space="preserve"> </w:t>
            </w:r>
            <w:r w:rsidR="00EC56A8" w:rsidRPr="00ED2E7E">
              <w:rPr>
                <w:rFonts w:asciiTheme="minorHAnsi" w:hAnsiTheme="minorHAnsi" w:cstheme="minorHAnsi"/>
                <w:sz w:val="23"/>
              </w:rPr>
              <w:br/>
            </w:r>
            <w:r w:rsidR="00EC56A8" w:rsidRPr="00ED2E7E">
              <w:rPr>
                <w:rFonts w:asciiTheme="minorHAnsi" w:hAnsiTheme="minorHAnsi" w:cstheme="minorHAnsi"/>
                <w:sz w:val="23"/>
              </w:rPr>
              <w:br/>
            </w:r>
            <w:r w:rsidR="00EC56A8" w:rsidRPr="00ED2E7E">
              <w:rPr>
                <w:rFonts w:asciiTheme="minorHAnsi" w:hAnsiTheme="minorHAnsi" w:cstheme="minorHAnsi"/>
                <w:b/>
                <w:sz w:val="23"/>
              </w:rPr>
              <w:t xml:space="preserve">Services for </w:t>
            </w:r>
            <w:r w:rsidR="004A7C72" w:rsidRPr="00ED2E7E">
              <w:rPr>
                <w:rFonts w:asciiTheme="minorHAnsi" w:hAnsiTheme="minorHAnsi" w:cstheme="minorHAnsi"/>
                <w:b/>
                <w:sz w:val="23"/>
              </w:rPr>
              <w:t>young</w:t>
            </w:r>
            <w:r w:rsidR="00EC56A8" w:rsidRPr="00ED2E7E">
              <w:rPr>
                <w:rFonts w:asciiTheme="minorHAnsi" w:hAnsiTheme="minorHAnsi" w:cstheme="minorHAnsi"/>
                <w:b/>
                <w:sz w:val="23"/>
              </w:rPr>
              <w:t xml:space="preserve"> adults 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>disconnected from employment</w:t>
            </w:r>
            <w:r w:rsidR="00EC56A8" w:rsidRPr="00ED2E7E">
              <w:rPr>
                <w:rFonts w:asciiTheme="minorHAnsi" w:hAnsiTheme="minorHAnsi" w:cstheme="minorHAnsi"/>
                <w:b/>
                <w:sz w:val="23"/>
              </w:rPr>
              <w:t>,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 education</w:t>
            </w:r>
            <w:r w:rsidR="00EC56A8" w:rsidRPr="00ED2E7E">
              <w:rPr>
                <w:rFonts w:asciiTheme="minorHAnsi" w:hAnsiTheme="minorHAnsi" w:cstheme="minorHAnsi"/>
                <w:b/>
                <w:sz w:val="23"/>
              </w:rPr>
              <w:t xml:space="preserve"> or have experienced homelessness</w:t>
            </w:r>
            <w:r w:rsidR="00EC56A8" w:rsidRPr="00ED2E7E">
              <w:rPr>
                <w:rFonts w:asciiTheme="minorHAnsi" w:hAnsiTheme="minorHAnsi" w:cstheme="minorHAnsi"/>
                <w:sz w:val="23"/>
              </w:rPr>
              <w:br/>
            </w:r>
          </w:p>
          <w:p w14:paraId="53591BAA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Employment training </w:t>
            </w:r>
          </w:p>
          <w:p w14:paraId="1C87357B" w14:textId="1CA4ABE5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and career exploration</w:t>
            </w:r>
          </w:p>
          <w:p w14:paraId="47D70310" w14:textId="77777777" w:rsidR="00AE6963" w:rsidRPr="00ED2E7E" w:rsidRDefault="00AE6963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0A1B78AB" w14:textId="6BF5980C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Skill development and employment placement </w:t>
            </w:r>
          </w:p>
          <w:p w14:paraId="2B4D75C8" w14:textId="77777777" w:rsidR="00AE6963" w:rsidRPr="00ED2E7E" w:rsidRDefault="00AE6963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671263AF" w14:textId="74632F81" w:rsidR="003B0137" w:rsidRPr="00ED2E7E" w:rsidRDefault="00AE6963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J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>ob placement with</w:t>
            </w:r>
            <w:r w:rsidR="003B0137" w:rsidRPr="00ED2E7E">
              <w:rPr>
                <w:rFonts w:asciiTheme="minorHAnsi" w:hAnsiTheme="minorHAnsi" w:cstheme="minorHAnsi"/>
                <w:sz w:val="23"/>
              </w:rPr>
              <w:t xml:space="preserve"> 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>support</w:t>
            </w:r>
          </w:p>
          <w:p w14:paraId="7A40B377" w14:textId="77777777" w:rsidR="00AE6963" w:rsidRPr="00ED2E7E" w:rsidRDefault="00AE6963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47871D98" w14:textId="3FB75EA0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Combined Employment Training and social/emotional support for </w:t>
            </w:r>
            <w:r w:rsidR="00A31C81" w:rsidRPr="00ED2E7E">
              <w:rPr>
                <w:rFonts w:asciiTheme="minorHAnsi" w:hAnsiTheme="minorHAnsi" w:cstheme="minorHAnsi"/>
                <w:b/>
                <w:sz w:val="23"/>
              </w:rPr>
              <w:t xml:space="preserve">opportunity </w:t>
            </w:r>
            <w:r w:rsidR="00B176D1" w:rsidRPr="00ED2E7E">
              <w:rPr>
                <w:rFonts w:asciiTheme="minorHAnsi" w:hAnsiTheme="minorHAnsi" w:cstheme="minorHAnsi"/>
                <w:b/>
                <w:sz w:val="23"/>
              </w:rPr>
              <w:t xml:space="preserve">youth </w:t>
            </w:r>
            <w:r w:rsidR="00A31C81" w:rsidRPr="00ED2E7E">
              <w:rPr>
                <w:rFonts w:asciiTheme="minorHAnsi" w:hAnsiTheme="minorHAnsi" w:cstheme="minorHAnsi"/>
                <w:b/>
                <w:sz w:val="23"/>
              </w:rPr>
              <w:t xml:space="preserve">or 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>disconnected young adults</w:t>
            </w:r>
          </w:p>
        </w:tc>
        <w:tc>
          <w:tcPr>
            <w:tcW w:w="3118" w:type="dxa"/>
          </w:tcPr>
          <w:p w14:paraId="4F0BE01C" w14:textId="030505FB" w:rsidR="00AE6963" w:rsidRPr="00ED2E7E" w:rsidRDefault="00AE6963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Work </w:t>
            </w:r>
            <w:proofErr w:type="gramStart"/>
            <w:r w:rsidRPr="00ED2E7E">
              <w:rPr>
                <w:rFonts w:asciiTheme="minorHAnsi" w:hAnsiTheme="minorHAnsi" w:cstheme="minorHAnsi"/>
              </w:rPr>
              <w:t>based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Mentorship and connection</w:t>
            </w:r>
          </w:p>
          <w:p w14:paraId="18A04DD4" w14:textId="58F494A5" w:rsidR="00AE6963" w:rsidRPr="00ED2E7E" w:rsidRDefault="00AE6963" w:rsidP="00AE6963">
            <w:pPr>
              <w:rPr>
                <w:rFonts w:asciiTheme="minorHAnsi" w:hAnsiTheme="minorHAnsi" w:cstheme="minorHAnsi"/>
              </w:rPr>
            </w:pPr>
          </w:p>
          <w:p w14:paraId="39F75A67" w14:textId="23E37FB0" w:rsidR="008A75D5" w:rsidRPr="00ED2E7E" w:rsidRDefault="008A75D5" w:rsidP="00AE6963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Consistent point-of-contact mentorship (peer support)</w:t>
            </w:r>
            <w:r w:rsidRPr="00ED2E7E">
              <w:rPr>
                <w:rFonts w:asciiTheme="minorHAnsi" w:hAnsiTheme="minorHAnsi" w:cstheme="minorHAnsi"/>
              </w:rPr>
              <w:br/>
            </w:r>
          </w:p>
          <w:p w14:paraId="26075FCD" w14:textId="1B96E040" w:rsidR="00AE6963" w:rsidRPr="00ED2E7E" w:rsidRDefault="00AE6963" w:rsidP="00AE6963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Interconnectivity between systems and providers</w:t>
            </w:r>
          </w:p>
          <w:p w14:paraId="0625B6F1" w14:textId="399401BA" w:rsidR="00AE6963" w:rsidRPr="00ED2E7E" w:rsidRDefault="00AE6963" w:rsidP="00AE6963">
            <w:pPr>
              <w:rPr>
                <w:rFonts w:asciiTheme="minorHAnsi" w:hAnsiTheme="minorHAnsi" w:cstheme="minorHAnsi"/>
              </w:rPr>
            </w:pPr>
          </w:p>
          <w:p w14:paraId="3E8B52E0" w14:textId="77777777" w:rsidR="003B0137" w:rsidRPr="00ED2E7E" w:rsidRDefault="00AE6963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Paid employment and connections to employers with clear understanding of needs of young adults </w:t>
            </w:r>
            <w:r w:rsidR="008A75D5" w:rsidRPr="00ED2E7E">
              <w:rPr>
                <w:rFonts w:asciiTheme="minorHAnsi" w:hAnsiTheme="minorHAnsi" w:cstheme="minorHAnsi"/>
              </w:rPr>
              <w:br/>
            </w:r>
          </w:p>
          <w:p w14:paraId="7E131103" w14:textId="5F8FB105" w:rsidR="008A75D5" w:rsidRPr="00ED2E7E" w:rsidRDefault="008A75D5" w:rsidP="00AE6963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Access to GED, post-secondary, and alternative education/training programs</w:t>
            </w:r>
          </w:p>
          <w:p w14:paraId="4788DFD6" w14:textId="77777777" w:rsidR="008A75D5" w:rsidRPr="00ED2E7E" w:rsidRDefault="008A75D5" w:rsidP="00953C2E">
            <w:pPr>
              <w:rPr>
                <w:rFonts w:asciiTheme="minorHAnsi" w:hAnsiTheme="minorHAnsi" w:cstheme="minorHAnsi"/>
              </w:rPr>
            </w:pPr>
          </w:p>
          <w:p w14:paraId="57B6A769" w14:textId="21ABFE76" w:rsidR="008A75D5" w:rsidRPr="00ED2E7E" w:rsidRDefault="008A75D5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Financial </w:t>
            </w:r>
            <w:proofErr w:type="gramStart"/>
            <w:r w:rsidRPr="00ED2E7E">
              <w:rPr>
                <w:rFonts w:asciiTheme="minorHAnsi" w:hAnsiTheme="minorHAnsi" w:cstheme="minorHAnsi"/>
              </w:rPr>
              <w:t>empowerment education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 </w:t>
            </w:r>
          </w:p>
          <w:p w14:paraId="6DBC50BB" w14:textId="77777777" w:rsidR="008A75D5" w:rsidRPr="00ED2E7E" w:rsidRDefault="008A75D5" w:rsidP="00953C2E">
            <w:pPr>
              <w:rPr>
                <w:rFonts w:asciiTheme="minorHAnsi" w:hAnsiTheme="minorHAnsi" w:cstheme="minorHAnsi"/>
              </w:rPr>
            </w:pPr>
          </w:p>
          <w:p w14:paraId="2686FDE3" w14:textId="76FF8431" w:rsidR="008A75D5" w:rsidRPr="00ED2E7E" w:rsidRDefault="008A75D5" w:rsidP="008A75D5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Industry approved training/certification programs that allow for adjusted scheduling due to needs of participants </w:t>
            </w:r>
          </w:p>
          <w:p w14:paraId="5A845CBF" w14:textId="65504B97" w:rsidR="008A75D5" w:rsidRPr="00ED2E7E" w:rsidRDefault="008A75D5" w:rsidP="008A75D5">
            <w:pPr>
              <w:rPr>
                <w:rFonts w:asciiTheme="minorHAnsi" w:hAnsiTheme="minorHAnsi" w:cstheme="minorHAnsi"/>
              </w:rPr>
            </w:pPr>
          </w:p>
          <w:p w14:paraId="5470D8A4" w14:textId="2F4DB897" w:rsidR="008A75D5" w:rsidRPr="00ED2E7E" w:rsidRDefault="008A75D5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Support to ensure services are being provided and are accessible.</w:t>
            </w:r>
          </w:p>
        </w:tc>
        <w:tc>
          <w:tcPr>
            <w:tcW w:w="3211" w:type="dxa"/>
          </w:tcPr>
          <w:p w14:paraId="7FA8609C" w14:textId="4C31B6D1" w:rsidR="00EC56A8" w:rsidRPr="00ED2E7E" w:rsidRDefault="00EC56A8" w:rsidP="004E60B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Increased participation - program attendance </w:t>
            </w:r>
          </w:p>
          <w:p w14:paraId="2081F3F1" w14:textId="29A6893C" w:rsidR="004A7C72" w:rsidRPr="00ED2E7E" w:rsidRDefault="00EC56A8" w:rsidP="004E60B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br/>
            </w:r>
            <w:r w:rsidR="004A7C72" w:rsidRPr="00ED2E7E">
              <w:rPr>
                <w:rFonts w:asciiTheme="minorHAnsi" w:hAnsiTheme="minorHAnsi" w:cstheme="minorHAnsi"/>
              </w:rPr>
              <w:t>Continued or increased school engagement and/or reconnection to education opportunities</w:t>
            </w:r>
          </w:p>
          <w:p w14:paraId="430B8A37" w14:textId="77777777" w:rsidR="004A7C72" w:rsidRPr="00ED2E7E" w:rsidRDefault="004A7C72" w:rsidP="004E60B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BA1E4B6" w14:textId="321A3000" w:rsidR="004E60B3" w:rsidRPr="00ED2E7E" w:rsidRDefault="004E60B3" w:rsidP="004E60B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Demonstrated knowledge of career/post-secondary options </w:t>
            </w:r>
          </w:p>
          <w:p w14:paraId="2388CBDA" w14:textId="573AA64D" w:rsidR="004E60B3" w:rsidRPr="00ED2E7E" w:rsidRDefault="004E60B3" w:rsidP="00EC56A8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 </w:t>
            </w:r>
          </w:p>
          <w:p w14:paraId="0FDC2129" w14:textId="43E74175" w:rsidR="004E60B3" w:rsidRPr="00ED2E7E" w:rsidRDefault="004E60B3" w:rsidP="004E60B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Consistent use of </w:t>
            </w:r>
            <w:proofErr w:type="gramStart"/>
            <w:r w:rsidR="004A7C72" w:rsidRPr="00ED2E7E">
              <w:rPr>
                <w:rFonts w:asciiTheme="minorHAnsi" w:hAnsiTheme="minorHAnsi" w:cstheme="minorHAnsi"/>
              </w:rPr>
              <w:t xml:space="preserve">support </w:t>
            </w:r>
            <w:r w:rsidRPr="00ED2E7E">
              <w:rPr>
                <w:rFonts w:asciiTheme="minorHAnsi" w:hAnsiTheme="minorHAnsi" w:cstheme="minorHAnsi"/>
              </w:rPr>
              <w:t xml:space="preserve"> services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</w:t>
            </w:r>
            <w:r w:rsidR="004A7C72" w:rsidRPr="00ED2E7E">
              <w:rPr>
                <w:rFonts w:asciiTheme="minorHAnsi" w:hAnsiTheme="minorHAnsi" w:cstheme="minorHAnsi"/>
              </w:rPr>
              <w:t xml:space="preserve">that result in </w:t>
            </w:r>
          </w:p>
          <w:p w14:paraId="54252FF5" w14:textId="413CBC50" w:rsidR="004E60B3" w:rsidRPr="00ED2E7E" w:rsidRDefault="00537755" w:rsidP="004E60B3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s</w:t>
            </w:r>
            <w:r w:rsidR="004E60B3" w:rsidRPr="00ED2E7E">
              <w:rPr>
                <w:rFonts w:asciiTheme="minorHAnsi" w:hAnsiTheme="minorHAnsi" w:cstheme="minorHAnsi"/>
              </w:rPr>
              <w:t>tability</w:t>
            </w:r>
            <w:r w:rsidR="004A7C72" w:rsidRPr="00ED2E7E">
              <w:rPr>
                <w:rFonts w:asciiTheme="minorHAnsi" w:hAnsiTheme="minorHAnsi" w:cstheme="minorHAnsi"/>
              </w:rPr>
              <w:t xml:space="preserve"> &amp; </w:t>
            </w:r>
            <w:r w:rsidRPr="00ED2E7E">
              <w:rPr>
                <w:rFonts w:asciiTheme="minorHAnsi" w:hAnsiTheme="minorHAnsi" w:cstheme="minorHAnsi"/>
              </w:rPr>
              <w:t>i</w:t>
            </w:r>
            <w:r w:rsidR="004E60B3" w:rsidRPr="00ED2E7E">
              <w:rPr>
                <w:rFonts w:asciiTheme="minorHAnsi" w:hAnsiTheme="minorHAnsi" w:cstheme="minorHAnsi"/>
              </w:rPr>
              <w:t xml:space="preserve">ncreased self-esteem  </w:t>
            </w:r>
          </w:p>
          <w:p w14:paraId="5D939126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5A17395" w14:textId="126FFA08" w:rsidR="004A7C72" w:rsidRPr="00ED2E7E" w:rsidRDefault="004A7C72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Increase Employment hours and income </w:t>
            </w:r>
          </w:p>
          <w:p w14:paraId="6CD7B036" w14:textId="0F422DD0" w:rsidR="004A7C72" w:rsidRPr="00ED2E7E" w:rsidRDefault="004A7C72" w:rsidP="004A7C72">
            <w:pPr>
              <w:rPr>
                <w:rFonts w:asciiTheme="minorHAnsi" w:hAnsiTheme="minorHAnsi" w:cstheme="minorHAnsi"/>
              </w:rPr>
            </w:pPr>
          </w:p>
          <w:p w14:paraId="78E4321E" w14:textId="6346C91A" w:rsidR="004A7C72" w:rsidRPr="00ED2E7E" w:rsidRDefault="004A7C72" w:rsidP="004A7C72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Demonstrated improvement toward </w:t>
            </w:r>
            <w:proofErr w:type="gramStart"/>
            <w:r w:rsidRPr="00ED2E7E">
              <w:rPr>
                <w:rFonts w:asciiTheme="minorHAnsi" w:hAnsiTheme="minorHAnsi" w:cstheme="minorHAnsi"/>
              </w:rPr>
              <w:t>or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proficiency in Work Readiness Skills</w:t>
            </w:r>
          </w:p>
          <w:p w14:paraId="2D9DD0CC" w14:textId="21E6CDD6" w:rsidR="004A7C72" w:rsidRPr="00ED2E7E" w:rsidRDefault="004A7C72" w:rsidP="004A7C72">
            <w:pPr>
              <w:rPr>
                <w:rFonts w:asciiTheme="minorHAnsi" w:hAnsiTheme="minorHAnsi" w:cstheme="minorHAnsi"/>
              </w:rPr>
            </w:pPr>
          </w:p>
          <w:p w14:paraId="2E734710" w14:textId="6D895950" w:rsidR="004A7C72" w:rsidRPr="00ED2E7E" w:rsidRDefault="004A7C72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Education</w:t>
            </w:r>
            <w:r w:rsidR="00A978EE" w:rsidRPr="00ED2E7E">
              <w:rPr>
                <w:rFonts w:asciiTheme="minorHAnsi" w:hAnsiTheme="minorHAnsi" w:cstheme="minorHAnsi"/>
              </w:rPr>
              <w:t>/</w:t>
            </w:r>
            <w:r w:rsidRPr="00ED2E7E">
              <w:rPr>
                <w:rFonts w:asciiTheme="minorHAnsi" w:hAnsiTheme="minorHAnsi" w:cstheme="minorHAnsi"/>
              </w:rPr>
              <w:t xml:space="preserve">Employment plans developed </w:t>
            </w:r>
          </w:p>
        </w:tc>
      </w:tr>
    </w:tbl>
    <w:p w14:paraId="25555930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5F825915" w14:textId="61C30B6C" w:rsidR="00537755" w:rsidRPr="00ED2E7E" w:rsidRDefault="00537755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  <w:r w:rsidRPr="00ED2E7E">
        <w:rPr>
          <w:rFonts w:asciiTheme="minorHAnsi" w:hAnsiTheme="minorHAnsi" w:cstheme="minorHAnsi"/>
          <w:b/>
          <w:sz w:val="23"/>
        </w:rPr>
        <w:t>Applicants should review University of Massachusetts Medical School “</w:t>
      </w:r>
      <w:r w:rsidRPr="00ED2E7E">
        <w:rPr>
          <w:rFonts w:asciiTheme="minorHAnsi" w:hAnsiTheme="minorHAnsi" w:cstheme="minorHAnsi"/>
          <w:b/>
          <w:i/>
          <w:sz w:val="23"/>
        </w:rPr>
        <w:t>IPS Supported Employment for Transition Age Youth”</w:t>
      </w:r>
      <w:r w:rsidRPr="00ED2E7E">
        <w:rPr>
          <w:rFonts w:asciiTheme="minorHAnsi" w:hAnsiTheme="minorHAnsi" w:cstheme="minorHAnsi"/>
          <w:b/>
          <w:sz w:val="23"/>
        </w:rPr>
        <w:t xml:space="preserve"> for effective programmatic practices used in emerging young adult employment programming. </w:t>
      </w:r>
    </w:p>
    <w:p w14:paraId="564B5449" w14:textId="31BE0489" w:rsidR="003B0137" w:rsidRPr="00ED2E7E" w:rsidRDefault="00537755" w:rsidP="003B0137">
      <w:pPr>
        <w:pStyle w:val="BodyText"/>
        <w:spacing w:before="10"/>
        <w:rPr>
          <w:rFonts w:asciiTheme="minorHAnsi" w:hAnsiTheme="minorHAnsi" w:cstheme="minorHAnsi"/>
          <w:sz w:val="23"/>
        </w:rPr>
      </w:pPr>
      <w:hyperlink r:id="rId8" w:history="1">
        <w:r w:rsidRPr="00ED2E7E">
          <w:rPr>
            <w:rStyle w:val="Hyperlink"/>
            <w:rFonts w:asciiTheme="minorHAnsi" w:hAnsiTheme="minorHAnsi" w:cstheme="minorHAnsi"/>
            <w:b/>
            <w:sz w:val="23"/>
          </w:rPr>
          <w:t>https://www.umassme</w:t>
        </w:r>
        <w:r w:rsidRPr="00ED2E7E">
          <w:rPr>
            <w:rStyle w:val="Hyperlink"/>
            <w:rFonts w:asciiTheme="minorHAnsi" w:hAnsiTheme="minorHAnsi" w:cstheme="minorHAnsi"/>
            <w:b/>
            <w:sz w:val="23"/>
          </w:rPr>
          <w:t>d</w:t>
        </w:r>
        <w:r w:rsidRPr="00ED2E7E">
          <w:rPr>
            <w:rStyle w:val="Hyperlink"/>
            <w:rFonts w:asciiTheme="minorHAnsi" w:hAnsiTheme="minorHAnsi" w:cstheme="minorHAnsi"/>
            <w:b/>
            <w:sz w:val="23"/>
          </w:rPr>
          <w:t>.edu/globalassets/transitionsrtc/publications/manuals/ips-se-for-transition-age-youth_-final-2-6-20.pdf</w:t>
        </w:r>
      </w:hyperlink>
      <w:r w:rsidRPr="00ED2E7E">
        <w:rPr>
          <w:rFonts w:asciiTheme="minorHAnsi" w:hAnsiTheme="minorHAnsi" w:cstheme="minorHAnsi"/>
          <w:b/>
          <w:sz w:val="23"/>
        </w:rPr>
        <w:t xml:space="preserve">  </w:t>
      </w:r>
    </w:p>
    <w:p w14:paraId="22ED6A29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090E611E" w14:textId="18CC602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07B0748C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1773DEA0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194BD152" w14:textId="372FF845" w:rsidR="00F84791" w:rsidRPr="00ED2E7E" w:rsidRDefault="00F84791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4988E889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11C965F8" w14:textId="62CDC69F" w:rsidR="006D7723" w:rsidRPr="00ED2E7E" w:rsidRDefault="006D7723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0B49AB7D" w14:textId="1ADBF126" w:rsidR="006D7723" w:rsidRPr="00ED2E7E" w:rsidRDefault="006D7723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02BEF26F" w14:textId="77777777" w:rsidR="006D7723" w:rsidRPr="00ED2E7E" w:rsidRDefault="006D7723" w:rsidP="003B0137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244D996E" w14:textId="5D188C40" w:rsidR="003B0137" w:rsidRPr="00ED2E7E" w:rsidRDefault="003B0137" w:rsidP="006D7723">
      <w:pPr>
        <w:pStyle w:val="BodyText"/>
        <w:spacing w:before="10"/>
        <w:ind w:left="-540"/>
        <w:rPr>
          <w:rFonts w:asciiTheme="minorHAnsi" w:hAnsiTheme="minorHAnsi" w:cstheme="minorHAnsi"/>
          <w:b/>
          <w:sz w:val="23"/>
          <w:u w:val="single"/>
        </w:rPr>
      </w:pPr>
      <w:r w:rsidRPr="00ED2E7E">
        <w:rPr>
          <w:rFonts w:asciiTheme="minorHAnsi" w:hAnsiTheme="minorHAnsi" w:cstheme="minorHAnsi"/>
          <w:b/>
          <w:sz w:val="23"/>
          <w:u w:val="single"/>
        </w:rPr>
        <w:t>Adult Employment Services</w:t>
      </w:r>
    </w:p>
    <w:p w14:paraId="5003CA48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tbl>
      <w:tblPr>
        <w:tblW w:w="112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855"/>
        <w:gridCol w:w="6120"/>
      </w:tblGrid>
      <w:tr w:rsidR="003B0137" w:rsidRPr="00ED2E7E" w14:paraId="42725CEB" w14:textId="77777777" w:rsidTr="006D7723">
        <w:trPr>
          <w:trHeight w:val="395"/>
          <w:tblHeader/>
        </w:trPr>
        <w:tc>
          <w:tcPr>
            <w:tcW w:w="2275" w:type="dxa"/>
            <w:shd w:val="clear" w:color="auto" w:fill="D9D9D9"/>
          </w:tcPr>
          <w:p w14:paraId="3C740446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Service Population</w:t>
            </w:r>
          </w:p>
        </w:tc>
        <w:tc>
          <w:tcPr>
            <w:tcW w:w="2855" w:type="dxa"/>
            <w:shd w:val="clear" w:color="auto" w:fill="D9D9D9"/>
          </w:tcPr>
          <w:p w14:paraId="49D4BC48" w14:textId="102716E3" w:rsidR="003B0137" w:rsidRPr="00ED2E7E" w:rsidRDefault="007803DE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Suggested </w:t>
            </w:r>
            <w:r w:rsidR="003B0137" w:rsidRPr="00ED2E7E">
              <w:rPr>
                <w:rFonts w:asciiTheme="minorHAnsi" w:hAnsiTheme="minorHAnsi" w:cstheme="minorHAnsi"/>
                <w:b/>
                <w:sz w:val="23"/>
              </w:rPr>
              <w:t xml:space="preserve">Program Models </w:t>
            </w:r>
          </w:p>
        </w:tc>
        <w:tc>
          <w:tcPr>
            <w:tcW w:w="6120" w:type="dxa"/>
            <w:shd w:val="clear" w:color="auto" w:fill="D9D9D9"/>
          </w:tcPr>
          <w:p w14:paraId="0148019C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Measurable Outcomes</w:t>
            </w:r>
          </w:p>
        </w:tc>
      </w:tr>
      <w:tr w:rsidR="003B0137" w:rsidRPr="00ED2E7E" w14:paraId="5FA36AFE" w14:textId="77777777" w:rsidTr="006D7723">
        <w:trPr>
          <w:trHeight w:val="4445"/>
        </w:trPr>
        <w:tc>
          <w:tcPr>
            <w:tcW w:w="2275" w:type="dxa"/>
          </w:tcPr>
          <w:p w14:paraId="38637365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5A4ECEB2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1C5C56D0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1D7B1C5E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16FBFB79" w14:textId="72C326C0" w:rsidR="003B0137" w:rsidRPr="00ED2E7E" w:rsidRDefault="003B0137" w:rsidP="00F84791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Adults 18</w:t>
            </w:r>
            <w:r w:rsidR="00F84791" w:rsidRPr="00ED2E7E">
              <w:rPr>
                <w:rFonts w:asciiTheme="minorHAnsi" w:hAnsiTheme="minorHAnsi" w:cstheme="minorHAnsi"/>
                <w:sz w:val="23"/>
              </w:rPr>
              <w:t xml:space="preserve"> + with</w:t>
            </w:r>
            <w:r w:rsidRPr="00ED2E7E">
              <w:rPr>
                <w:rFonts w:asciiTheme="minorHAnsi" w:hAnsiTheme="minorHAnsi" w:cstheme="minorHAnsi"/>
                <w:sz w:val="23"/>
              </w:rPr>
              <w:t xml:space="preserve"> low skills and multiple barriers </w:t>
            </w:r>
          </w:p>
        </w:tc>
        <w:tc>
          <w:tcPr>
            <w:tcW w:w="2855" w:type="dxa"/>
          </w:tcPr>
          <w:p w14:paraId="5BEB02B5" w14:textId="505059D9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Supportive Services</w:t>
            </w:r>
          </w:p>
          <w:p w14:paraId="71D88A99" w14:textId="77777777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61D3CAF8" w14:textId="290BA58A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Employment Readiness Skills</w:t>
            </w:r>
          </w:p>
          <w:p w14:paraId="3EDA59CD" w14:textId="77777777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151E778B" w14:textId="5DDF0B46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>Education and Career Planning</w:t>
            </w:r>
          </w:p>
          <w:p w14:paraId="50C07151" w14:textId="77777777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4CDCD51B" w14:textId="5E3AA520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Job-related Support </w:t>
            </w:r>
          </w:p>
          <w:p w14:paraId="0ADDA920" w14:textId="24CE0A9F" w:rsidR="00A840DF" w:rsidRPr="00ED2E7E" w:rsidRDefault="00A840DF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  <w:p w14:paraId="0F7A2BCA" w14:textId="0489227F" w:rsidR="00A840DF" w:rsidRPr="00ED2E7E" w:rsidRDefault="00A840DF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Financial Empowerment </w:t>
            </w: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>education</w:t>
            </w:r>
            <w:proofErr w:type="gramEnd"/>
          </w:p>
          <w:p w14:paraId="39C45AB8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4EE83CD5" w14:textId="7E25E396" w:rsidR="007803DE" w:rsidRPr="00ED2E7E" w:rsidRDefault="007803DE" w:rsidP="00953C2E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Suberized wage programming &amp; training </w:t>
            </w:r>
          </w:p>
        </w:tc>
        <w:tc>
          <w:tcPr>
            <w:tcW w:w="6120" w:type="dxa"/>
          </w:tcPr>
          <w:p w14:paraId="3E7290EB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Program completion by initial or returning participants </w:t>
            </w:r>
          </w:p>
          <w:p w14:paraId="78697539" w14:textId="77777777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2AAD4248" w14:textId="55B3C268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Successful connections to resources that alleviate participant barriers or address basic needs </w:t>
            </w:r>
          </w:p>
          <w:p w14:paraId="1CA85EB1" w14:textId="77777777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53D490E2" w14:textId="76D06054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Attainment of GED</w:t>
            </w:r>
          </w:p>
          <w:p w14:paraId="330C6CAE" w14:textId="77777777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1A887A3A" w14:textId="253E641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Employment and/or increased employment </w:t>
            </w:r>
            <w:r w:rsidR="00F84791" w:rsidRPr="00ED2E7E">
              <w:rPr>
                <w:rFonts w:asciiTheme="minorHAnsi" w:hAnsiTheme="minorHAnsi" w:cstheme="minorHAnsi"/>
              </w:rPr>
              <w:t xml:space="preserve">&amp; </w:t>
            </w:r>
            <w:r w:rsidRPr="00ED2E7E">
              <w:rPr>
                <w:rFonts w:asciiTheme="minorHAnsi" w:hAnsiTheme="minorHAnsi" w:cstheme="minorHAnsi"/>
              </w:rPr>
              <w:t>Increased wages</w:t>
            </w:r>
          </w:p>
          <w:p w14:paraId="63CE86D3" w14:textId="77777777" w:rsidR="00F84791" w:rsidRPr="00ED2E7E" w:rsidRDefault="00F84791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00C5B61A" w14:textId="65927E8D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Participants demonstrated improvement toward, or proficiency at “Low Intermediate Basic Education,” Educational Functioning Level in literacy, reading &amp; writing, numeracy and functional &amp; workplace skills</w:t>
            </w:r>
          </w:p>
          <w:p w14:paraId="69662718" w14:textId="77777777" w:rsidR="003D57B0" w:rsidRPr="00ED2E7E" w:rsidRDefault="003D57B0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3BE7AB4F" w14:textId="400DC9E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vertAlign w:val="superscript"/>
              </w:rPr>
            </w:pPr>
            <w:r w:rsidRPr="00ED2E7E">
              <w:rPr>
                <w:rFonts w:asciiTheme="minorHAnsi" w:hAnsiTheme="minorHAnsi" w:cstheme="minorHAnsi"/>
              </w:rPr>
              <w:t>Participants demonstrated improvement toward, or proficiency at “Low Intermediate ESL,” Educational Functioning Level in speaking &amp; listening, basic reading &amp; writing, and functional &amp; workplace skills</w:t>
            </w:r>
            <w:r w:rsidRPr="00ED2E7E">
              <w:rPr>
                <w:rFonts w:asciiTheme="minorHAnsi" w:hAnsiTheme="minorHAnsi" w:cstheme="minorHAnsi"/>
                <w:vertAlign w:val="superscript"/>
              </w:rPr>
              <w:t xml:space="preserve"> </w:t>
            </w:r>
          </w:p>
          <w:p w14:paraId="46B89F86" w14:textId="77777777" w:rsidR="003D57B0" w:rsidRPr="00ED2E7E" w:rsidRDefault="003D57B0" w:rsidP="003B0137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  <w:p w14:paraId="42415695" w14:textId="77777777" w:rsidR="003B0137" w:rsidRPr="00ED2E7E" w:rsidRDefault="003B013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</w:rPr>
              <w:t>Participants maintain employment at 3, 6, and 9 months</w:t>
            </w:r>
            <w:r w:rsidRPr="00ED2E7E">
              <w:rPr>
                <w:rFonts w:asciiTheme="minorHAnsi" w:hAnsiTheme="minorHAnsi" w:cstheme="minorHAnsi"/>
                <w:sz w:val="23"/>
              </w:rPr>
              <w:t xml:space="preserve"> </w:t>
            </w:r>
          </w:p>
        </w:tc>
      </w:tr>
      <w:tr w:rsidR="003D57B0" w:rsidRPr="00ED2E7E" w14:paraId="75263799" w14:textId="77777777" w:rsidTr="006D7723">
        <w:trPr>
          <w:trHeight w:val="1119"/>
        </w:trPr>
        <w:tc>
          <w:tcPr>
            <w:tcW w:w="2275" w:type="dxa"/>
          </w:tcPr>
          <w:p w14:paraId="1B56A470" w14:textId="61ED2F49" w:rsidR="003D57B0" w:rsidRPr="00ED2E7E" w:rsidRDefault="003D57B0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Some soft skills, general household stability, looking to develop specific work skills</w:t>
            </w:r>
          </w:p>
        </w:tc>
        <w:tc>
          <w:tcPr>
            <w:tcW w:w="2855" w:type="dxa"/>
          </w:tcPr>
          <w:p w14:paraId="5E0BC83E" w14:textId="744C9BD2" w:rsidR="00EC29F7" w:rsidRPr="00ED2E7E" w:rsidRDefault="006D7723" w:rsidP="003D57B0">
            <w:pPr>
              <w:pStyle w:val="BodyText"/>
              <w:rPr>
                <w:rFonts w:asciiTheme="minorHAnsi" w:hAnsiTheme="minorHAnsi" w:cstheme="minorHAnsi"/>
                <w:b/>
                <w:sz w:val="23"/>
              </w:rPr>
            </w:pP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>All of</w:t>
            </w:r>
            <w:proofErr w:type="gramEnd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 above and….</w:t>
            </w:r>
          </w:p>
          <w:p w14:paraId="3ED8E437" w14:textId="77777777" w:rsidR="00EC29F7" w:rsidRPr="00ED2E7E" w:rsidRDefault="00EC29F7" w:rsidP="003D57B0">
            <w:pPr>
              <w:pStyle w:val="BodyText"/>
              <w:rPr>
                <w:rFonts w:asciiTheme="minorHAnsi" w:hAnsiTheme="minorHAnsi" w:cstheme="minorHAnsi"/>
                <w:b/>
                <w:sz w:val="23"/>
              </w:rPr>
            </w:pPr>
          </w:p>
          <w:p w14:paraId="19F8592A" w14:textId="34F890D4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Supportive Services (as needed)</w:t>
            </w:r>
          </w:p>
          <w:p w14:paraId="67817034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6BBA73D3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Employment Readiness Skills</w:t>
            </w:r>
          </w:p>
          <w:p w14:paraId="6AFA45EF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1E59CB67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Job search techniques</w:t>
            </w:r>
          </w:p>
          <w:p w14:paraId="75DCDF58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35712443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Positive work habits</w:t>
            </w:r>
          </w:p>
          <w:p w14:paraId="5088EA64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2F94E62E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41CE5F31" w14:textId="5FAC6BC9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>Education and Career Planning</w:t>
            </w:r>
          </w:p>
          <w:p w14:paraId="2526A25C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562F68CE" w14:textId="36A8AC50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Job </w:t>
            </w:r>
            <w:r w:rsidR="00B176D1" w:rsidRPr="00ED2E7E">
              <w:rPr>
                <w:rFonts w:asciiTheme="minorHAnsi" w:hAnsiTheme="minorHAnsi" w:cstheme="minorHAnsi"/>
                <w:sz w:val="23"/>
              </w:rPr>
              <w:t xml:space="preserve">- </w:t>
            </w:r>
            <w:r w:rsidRPr="00ED2E7E">
              <w:rPr>
                <w:rFonts w:asciiTheme="minorHAnsi" w:hAnsiTheme="minorHAnsi" w:cstheme="minorHAnsi"/>
                <w:sz w:val="23"/>
              </w:rPr>
              <w:t>Related Skills Training</w:t>
            </w:r>
          </w:p>
          <w:p w14:paraId="0C6AB394" w14:textId="76FD7267" w:rsidR="00A840DF" w:rsidRPr="00ED2E7E" w:rsidRDefault="00A840DF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741AE070" w14:textId="012D7C2C" w:rsidR="00A840DF" w:rsidRPr="00ED2E7E" w:rsidRDefault="00A840DF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Financial Empowerment </w:t>
            </w:r>
            <w:proofErr w:type="gramStart"/>
            <w:r w:rsidRPr="00ED2E7E">
              <w:rPr>
                <w:rFonts w:asciiTheme="minorHAnsi" w:hAnsiTheme="minorHAnsi" w:cstheme="minorHAnsi"/>
                <w:sz w:val="23"/>
              </w:rPr>
              <w:t>education</w:t>
            </w:r>
            <w:proofErr w:type="gramEnd"/>
          </w:p>
          <w:p w14:paraId="3B7E7154" w14:textId="77777777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</w:p>
          <w:p w14:paraId="5FEF2CA0" w14:textId="4A7C09CD" w:rsidR="007803DE" w:rsidRPr="00ED2E7E" w:rsidRDefault="00B176D1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Wage </w:t>
            </w:r>
            <w:proofErr w:type="gramStart"/>
            <w:r w:rsidRPr="00ED2E7E">
              <w:rPr>
                <w:rFonts w:asciiTheme="minorHAnsi" w:hAnsiTheme="minorHAnsi" w:cstheme="minorHAnsi"/>
                <w:sz w:val="23"/>
              </w:rPr>
              <w:t xml:space="preserve">subsidy </w:t>
            </w:r>
            <w:r w:rsidRPr="00ED2E7E" w:rsidDel="00B176D1">
              <w:rPr>
                <w:rFonts w:asciiTheme="minorHAnsi" w:hAnsiTheme="minorHAnsi" w:cstheme="minorHAnsi"/>
                <w:sz w:val="23"/>
              </w:rPr>
              <w:t xml:space="preserve"> </w:t>
            </w:r>
            <w:r w:rsidR="00ED2E7E">
              <w:rPr>
                <w:rFonts w:asciiTheme="minorHAnsi" w:hAnsiTheme="minorHAnsi" w:cstheme="minorHAnsi"/>
                <w:sz w:val="23"/>
              </w:rPr>
              <w:lastRenderedPageBreak/>
              <w:t>P</w:t>
            </w:r>
            <w:r w:rsidR="007803DE" w:rsidRPr="00ED2E7E">
              <w:rPr>
                <w:rFonts w:asciiTheme="minorHAnsi" w:hAnsiTheme="minorHAnsi" w:cstheme="minorHAnsi"/>
                <w:sz w:val="23"/>
              </w:rPr>
              <w:t>rogramming</w:t>
            </w:r>
            <w:proofErr w:type="gramEnd"/>
            <w:r w:rsidR="007803DE" w:rsidRPr="00ED2E7E">
              <w:rPr>
                <w:rFonts w:asciiTheme="minorHAnsi" w:hAnsiTheme="minorHAnsi" w:cstheme="minorHAnsi"/>
                <w:sz w:val="23"/>
              </w:rPr>
              <w:t xml:space="preserve"> &amp; training </w:t>
            </w:r>
          </w:p>
          <w:p w14:paraId="271DFF20" w14:textId="77777777" w:rsidR="007803DE" w:rsidRPr="00ED2E7E" w:rsidRDefault="007803DE" w:rsidP="003D57B0">
            <w:pPr>
              <w:pStyle w:val="BodyText"/>
              <w:rPr>
                <w:rFonts w:asciiTheme="minorHAnsi" w:hAnsiTheme="minorHAnsi" w:cstheme="minorHAnsi"/>
                <w:b/>
                <w:sz w:val="23"/>
              </w:rPr>
            </w:pPr>
          </w:p>
          <w:p w14:paraId="7CCE7E8D" w14:textId="256B796D" w:rsidR="003D57B0" w:rsidRPr="00ED2E7E" w:rsidRDefault="003D57B0" w:rsidP="003D57B0">
            <w:pPr>
              <w:pStyle w:val="BodyText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On </w:t>
            </w:r>
            <w:proofErr w:type="gramStart"/>
            <w:r w:rsidRPr="00ED2E7E">
              <w:rPr>
                <w:rFonts w:asciiTheme="minorHAnsi" w:hAnsiTheme="minorHAnsi" w:cstheme="minorHAnsi"/>
                <w:sz w:val="23"/>
              </w:rPr>
              <w:t>the Job</w:t>
            </w:r>
            <w:proofErr w:type="gramEnd"/>
            <w:r w:rsidRPr="00ED2E7E">
              <w:rPr>
                <w:rFonts w:asciiTheme="minorHAnsi" w:hAnsiTheme="minorHAnsi" w:cstheme="minorHAnsi"/>
                <w:sz w:val="23"/>
              </w:rPr>
              <w:t xml:space="preserve"> Support</w:t>
            </w:r>
          </w:p>
          <w:p w14:paraId="65EF2FDB" w14:textId="77777777" w:rsidR="003D57B0" w:rsidRPr="00ED2E7E" w:rsidRDefault="003D57B0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</w:p>
        </w:tc>
        <w:tc>
          <w:tcPr>
            <w:tcW w:w="6120" w:type="dxa"/>
          </w:tcPr>
          <w:p w14:paraId="240BD63A" w14:textId="7A7954A3" w:rsidR="003D57B0" w:rsidRPr="00ED2E7E" w:rsidRDefault="003D57B0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lastRenderedPageBreak/>
              <w:t xml:space="preserve">All </w:t>
            </w:r>
            <w:r w:rsidR="006D7723" w:rsidRPr="00ED2E7E">
              <w:rPr>
                <w:rFonts w:asciiTheme="minorHAnsi" w:hAnsiTheme="minorHAnsi" w:cstheme="minorHAnsi"/>
                <w:b/>
                <w:sz w:val="23"/>
              </w:rPr>
              <w:t>of</w:t>
            </w:r>
            <w:proofErr w:type="gramEnd"/>
            <w:r w:rsidR="006D7723" w:rsidRPr="00ED2E7E">
              <w:rPr>
                <w:rFonts w:asciiTheme="minorHAnsi" w:hAnsiTheme="minorHAnsi" w:cstheme="minorHAnsi"/>
                <w:b/>
                <w:sz w:val="23"/>
              </w:rPr>
              <w:t xml:space="preserve"> 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above </w:t>
            </w:r>
            <w:r w:rsidR="006D7723" w:rsidRPr="00ED2E7E">
              <w:rPr>
                <w:rFonts w:asciiTheme="minorHAnsi" w:hAnsiTheme="minorHAnsi" w:cstheme="minorHAnsi"/>
                <w:b/>
                <w:sz w:val="23"/>
              </w:rPr>
              <w:t>and</w:t>
            </w:r>
            <w:proofErr w:type="gramStart"/>
            <w:r w:rsidR="006D7723" w:rsidRPr="00ED2E7E">
              <w:rPr>
                <w:rFonts w:asciiTheme="minorHAnsi" w:hAnsiTheme="minorHAnsi" w:cstheme="minorHAnsi"/>
                <w:b/>
                <w:sz w:val="23"/>
              </w:rPr>
              <w:t>…..</w:t>
            </w:r>
            <w:proofErr w:type="gramEnd"/>
          </w:p>
          <w:p w14:paraId="56B78E10" w14:textId="77777777" w:rsidR="00EC29F7" w:rsidRPr="00ED2E7E" w:rsidRDefault="00EC29F7" w:rsidP="003B0137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4279116C" w14:textId="000B030D" w:rsidR="00EC29F7" w:rsidRPr="00ED2E7E" w:rsidRDefault="00EC29F7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Demonstrated improvement toward, or proficiency at, Intermediate/High Intermediate ESL levels </w:t>
            </w:r>
          </w:p>
          <w:p w14:paraId="736BFE37" w14:textId="77777777" w:rsidR="00EC29F7" w:rsidRPr="00ED2E7E" w:rsidRDefault="00EC29F7" w:rsidP="003D57B0">
            <w:pPr>
              <w:rPr>
                <w:rFonts w:asciiTheme="minorHAnsi" w:hAnsiTheme="minorHAnsi" w:cstheme="minorHAnsi"/>
              </w:rPr>
            </w:pPr>
          </w:p>
          <w:p w14:paraId="5452AE4F" w14:textId="587DF6A5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Demonstrated proficiency in Work Readiness Skills</w:t>
            </w:r>
          </w:p>
          <w:p w14:paraId="02F5FC92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31E727C9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Completed job-related training</w:t>
            </w:r>
          </w:p>
          <w:p w14:paraId="0BEE0D16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4678BEE9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Demonstrated skill acquisition related to job training</w:t>
            </w:r>
          </w:p>
          <w:p w14:paraId="2140DA25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4FFD8DB0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Certification obtained</w:t>
            </w:r>
          </w:p>
          <w:p w14:paraId="4D318762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00238A68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Employment in field of training and level of employment obtained</w:t>
            </w:r>
          </w:p>
          <w:p w14:paraId="6E81560D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72CF193F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Continued further education in related field</w:t>
            </w:r>
          </w:p>
          <w:p w14:paraId="0E087D1A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76B4019E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Retained employment after 6 months and 1 year</w:t>
            </w:r>
          </w:p>
          <w:p w14:paraId="72AF0CEC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408FA3C2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Increase to full-time employment from part-time or from multiple part-time jobs to full-time </w:t>
            </w:r>
            <w:proofErr w:type="gramStart"/>
            <w:r w:rsidRPr="00ED2E7E">
              <w:rPr>
                <w:rFonts w:asciiTheme="minorHAnsi" w:hAnsiTheme="minorHAnsi" w:cstheme="minorHAnsi"/>
              </w:rPr>
              <w:t>job</w:t>
            </w:r>
            <w:proofErr w:type="gramEnd"/>
          </w:p>
          <w:p w14:paraId="618A2437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0B9C2A8D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lastRenderedPageBreak/>
              <w:t>Employment to or increased employment to a living wage</w:t>
            </w:r>
          </w:p>
          <w:p w14:paraId="01190B2A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38CDF69E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Employer satisfaction with </w:t>
            </w:r>
            <w:proofErr w:type="gramStart"/>
            <w:r w:rsidRPr="00ED2E7E">
              <w:rPr>
                <w:rFonts w:asciiTheme="minorHAnsi" w:hAnsiTheme="minorHAnsi" w:cstheme="minorHAnsi"/>
              </w:rPr>
              <w:t>work ready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skills</w:t>
            </w:r>
          </w:p>
          <w:p w14:paraId="507AD341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13075156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Employer/s reporting increasing hires of people of color</w:t>
            </w:r>
          </w:p>
          <w:p w14:paraId="1AC8193A" w14:textId="77777777" w:rsidR="003D57B0" w:rsidRPr="00ED2E7E" w:rsidRDefault="003D57B0" w:rsidP="003D57B0">
            <w:pPr>
              <w:rPr>
                <w:rFonts w:asciiTheme="minorHAnsi" w:hAnsiTheme="minorHAnsi" w:cstheme="minorHAnsi"/>
              </w:rPr>
            </w:pPr>
          </w:p>
          <w:p w14:paraId="6D20F41E" w14:textId="097C7667" w:rsidR="003D57B0" w:rsidRPr="00ED2E7E" w:rsidRDefault="003D57B0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Employers reporting increased employee retention of hires with multiple barriers</w:t>
            </w:r>
          </w:p>
        </w:tc>
      </w:tr>
      <w:tr w:rsidR="007803DE" w:rsidRPr="00ED2E7E" w14:paraId="36A2A70A" w14:textId="77777777" w:rsidTr="006D7723">
        <w:trPr>
          <w:trHeight w:val="4575"/>
        </w:trPr>
        <w:tc>
          <w:tcPr>
            <w:tcW w:w="2275" w:type="dxa"/>
          </w:tcPr>
          <w:p w14:paraId="25DB9D4E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lastRenderedPageBreak/>
              <w:t>Soft skills, including attendance generally in place, general household and life stability although may need assistance navigating work culture</w:t>
            </w:r>
          </w:p>
          <w:p w14:paraId="752E7C9E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50D1D0F6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  <w:r w:rsidRPr="00ED2E7E">
              <w:rPr>
                <w:rFonts w:asciiTheme="minorHAnsi" w:hAnsiTheme="minorHAnsi" w:cstheme="minorHAnsi"/>
                <w:sz w:val="23"/>
              </w:rPr>
              <w:t xml:space="preserve">Motivated but </w:t>
            </w:r>
            <w:proofErr w:type="gramStart"/>
            <w:r w:rsidRPr="00ED2E7E">
              <w:rPr>
                <w:rFonts w:asciiTheme="minorHAnsi" w:hAnsiTheme="minorHAnsi" w:cstheme="minorHAnsi"/>
                <w:sz w:val="23"/>
              </w:rPr>
              <w:t>needs</w:t>
            </w:r>
            <w:proofErr w:type="gramEnd"/>
            <w:r w:rsidRPr="00ED2E7E">
              <w:rPr>
                <w:rFonts w:asciiTheme="minorHAnsi" w:hAnsiTheme="minorHAnsi" w:cstheme="minorHAnsi"/>
                <w:sz w:val="23"/>
              </w:rPr>
              <w:t xml:space="preserve"> to support self and family while training</w:t>
            </w:r>
          </w:p>
          <w:p w14:paraId="24AE550F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1DA72D3C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09607951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49D40277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52DA7DEC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6DFA48CD" w14:textId="77777777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50A66F99" w14:textId="69B55E94" w:rsidR="007803DE" w:rsidRPr="00ED2E7E" w:rsidRDefault="007803DE" w:rsidP="007803DE">
            <w:pPr>
              <w:pStyle w:val="BodyText"/>
              <w:spacing w:before="10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2855" w:type="dxa"/>
          </w:tcPr>
          <w:p w14:paraId="1C1429EF" w14:textId="04E7EEB9" w:rsidR="007803DE" w:rsidRPr="00ED2E7E" w:rsidRDefault="006D7723" w:rsidP="003D57B0">
            <w:pPr>
              <w:pStyle w:val="BodyText"/>
              <w:rPr>
                <w:rFonts w:asciiTheme="minorHAnsi" w:hAnsiTheme="minorHAnsi" w:cstheme="minorHAnsi"/>
                <w:b/>
                <w:sz w:val="23"/>
              </w:rPr>
            </w:pP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>All of</w:t>
            </w:r>
            <w:proofErr w:type="gramEnd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 </w:t>
            </w:r>
            <w:r w:rsidR="007803DE" w:rsidRPr="00ED2E7E">
              <w:rPr>
                <w:rFonts w:asciiTheme="minorHAnsi" w:hAnsiTheme="minorHAnsi" w:cstheme="minorHAnsi"/>
                <w:b/>
                <w:sz w:val="23"/>
              </w:rPr>
              <w:t xml:space="preserve">above </w:t>
            </w:r>
            <w:r w:rsidR="00857EFC" w:rsidRPr="00ED2E7E">
              <w:rPr>
                <w:rFonts w:asciiTheme="minorHAnsi" w:hAnsiTheme="minorHAnsi" w:cstheme="minorHAnsi"/>
                <w:b/>
                <w:sz w:val="23"/>
              </w:rPr>
              <w:t>and…</w:t>
            </w:r>
          </w:p>
          <w:p w14:paraId="4874BCC1" w14:textId="273688D2" w:rsidR="007803DE" w:rsidRPr="00ED2E7E" w:rsidRDefault="007803DE" w:rsidP="007803DE">
            <w:pPr>
              <w:rPr>
                <w:rFonts w:asciiTheme="minorHAnsi" w:hAnsiTheme="minorHAnsi" w:cstheme="minorHAnsi"/>
              </w:rPr>
            </w:pPr>
          </w:p>
          <w:p w14:paraId="04C5E6E6" w14:textId="244DAA79" w:rsidR="007803DE" w:rsidRPr="00ED2E7E" w:rsidRDefault="007803DE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Referral to programming that provides paid training opportunities, referral for </w:t>
            </w:r>
            <w:proofErr w:type="gramStart"/>
            <w:r w:rsidRPr="00ED2E7E">
              <w:rPr>
                <w:rFonts w:asciiTheme="minorHAnsi" w:hAnsiTheme="minorHAnsi" w:cstheme="minorHAnsi"/>
              </w:rPr>
              <w:t>child care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and other basic needs </w:t>
            </w:r>
          </w:p>
          <w:p w14:paraId="5291B0D5" w14:textId="0160D25E" w:rsidR="00A840DF" w:rsidRPr="00ED2E7E" w:rsidRDefault="00A840DF" w:rsidP="00953C2E">
            <w:pPr>
              <w:rPr>
                <w:rFonts w:asciiTheme="minorHAnsi" w:hAnsiTheme="minorHAnsi" w:cstheme="minorHAnsi"/>
              </w:rPr>
            </w:pPr>
          </w:p>
          <w:p w14:paraId="7A7306E2" w14:textId="63CCC746" w:rsidR="00A840DF" w:rsidRPr="00ED2E7E" w:rsidRDefault="00A840DF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Financial Empowerment </w:t>
            </w:r>
            <w:proofErr w:type="gramStart"/>
            <w:r w:rsidRPr="00ED2E7E">
              <w:rPr>
                <w:rFonts w:asciiTheme="minorHAnsi" w:hAnsiTheme="minorHAnsi" w:cstheme="minorHAnsi"/>
              </w:rPr>
              <w:t>education</w:t>
            </w:r>
            <w:proofErr w:type="gramEnd"/>
            <w:r w:rsidRPr="00ED2E7E">
              <w:rPr>
                <w:rFonts w:asciiTheme="minorHAnsi" w:hAnsiTheme="minorHAnsi" w:cstheme="minorHAnsi"/>
              </w:rPr>
              <w:t xml:space="preserve"> &amp; credit recovery </w:t>
            </w:r>
          </w:p>
          <w:p w14:paraId="23749DEB" w14:textId="77777777" w:rsidR="007803DE" w:rsidRPr="00ED2E7E" w:rsidRDefault="007803DE" w:rsidP="00953C2E">
            <w:pPr>
              <w:rPr>
                <w:rFonts w:asciiTheme="minorHAnsi" w:hAnsiTheme="minorHAnsi" w:cstheme="minorHAnsi"/>
              </w:rPr>
            </w:pPr>
          </w:p>
          <w:p w14:paraId="722BA3F2" w14:textId="42D0A4C3" w:rsidR="007803DE" w:rsidRPr="00ED2E7E" w:rsidRDefault="007803DE" w:rsidP="007803D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Transportation assistance </w:t>
            </w:r>
          </w:p>
          <w:p w14:paraId="594D9BAA" w14:textId="2BB040BC" w:rsidR="007803DE" w:rsidRPr="00ED2E7E" w:rsidRDefault="007803DE" w:rsidP="007803DE">
            <w:pPr>
              <w:rPr>
                <w:rFonts w:asciiTheme="minorHAnsi" w:hAnsiTheme="minorHAnsi" w:cstheme="minorHAnsi"/>
              </w:rPr>
            </w:pPr>
          </w:p>
          <w:p w14:paraId="23B03A39" w14:textId="42CF4E3E" w:rsidR="007803DE" w:rsidRPr="00ED2E7E" w:rsidRDefault="007803DE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Private business partnerships </w:t>
            </w:r>
            <w:r w:rsidR="00953C2E" w:rsidRPr="00ED2E7E">
              <w:rPr>
                <w:rFonts w:asciiTheme="minorHAnsi" w:hAnsiTheme="minorHAnsi" w:cstheme="minorHAnsi"/>
              </w:rPr>
              <w:t xml:space="preserve">that support training and employee retention and development </w:t>
            </w:r>
          </w:p>
        </w:tc>
        <w:tc>
          <w:tcPr>
            <w:tcW w:w="6120" w:type="dxa"/>
          </w:tcPr>
          <w:p w14:paraId="4C997823" w14:textId="5841E108" w:rsidR="00953C2E" w:rsidRPr="00ED2E7E" w:rsidRDefault="00953C2E" w:rsidP="003B0137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3"/>
              </w:rPr>
            </w:pPr>
            <w:proofErr w:type="gramStart"/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All </w:t>
            </w:r>
            <w:r w:rsidR="006D7723" w:rsidRPr="00ED2E7E">
              <w:rPr>
                <w:rFonts w:asciiTheme="minorHAnsi" w:hAnsiTheme="minorHAnsi" w:cstheme="minorHAnsi"/>
                <w:b/>
                <w:sz w:val="23"/>
              </w:rPr>
              <w:t>of</w:t>
            </w:r>
            <w:proofErr w:type="gramEnd"/>
            <w:r w:rsidR="006D7723" w:rsidRPr="00ED2E7E">
              <w:rPr>
                <w:rFonts w:asciiTheme="minorHAnsi" w:hAnsiTheme="minorHAnsi" w:cstheme="minorHAnsi"/>
                <w:b/>
                <w:sz w:val="23"/>
              </w:rPr>
              <w:t xml:space="preserve"> </w:t>
            </w:r>
            <w:r w:rsidRPr="00ED2E7E">
              <w:rPr>
                <w:rFonts w:asciiTheme="minorHAnsi" w:hAnsiTheme="minorHAnsi" w:cstheme="minorHAnsi"/>
                <w:b/>
                <w:sz w:val="23"/>
              </w:rPr>
              <w:t xml:space="preserve">above </w:t>
            </w:r>
            <w:r w:rsidR="00857EFC" w:rsidRPr="00ED2E7E">
              <w:rPr>
                <w:rFonts w:asciiTheme="minorHAnsi" w:hAnsiTheme="minorHAnsi" w:cstheme="minorHAnsi"/>
                <w:b/>
                <w:sz w:val="23"/>
              </w:rPr>
              <w:t>and…</w:t>
            </w:r>
          </w:p>
          <w:p w14:paraId="626A8778" w14:textId="3D78EA30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</w:p>
          <w:p w14:paraId="317214A8" w14:textId="673A4692" w:rsidR="00953C2E" w:rsidRPr="00ED2E7E" w:rsidRDefault="0098151C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English as a second language (ESL) </w:t>
            </w:r>
            <w:r w:rsidR="00953C2E" w:rsidRPr="00ED2E7E">
              <w:rPr>
                <w:rFonts w:asciiTheme="minorHAnsi" w:hAnsiTheme="minorHAnsi" w:cstheme="minorHAnsi"/>
              </w:rPr>
              <w:t xml:space="preserve">Demonstrated improvement or </w:t>
            </w:r>
            <w:proofErr w:type="gramStart"/>
            <w:r w:rsidR="00953C2E" w:rsidRPr="00ED2E7E">
              <w:rPr>
                <w:rFonts w:asciiTheme="minorHAnsi" w:hAnsiTheme="minorHAnsi" w:cstheme="minorHAnsi"/>
              </w:rPr>
              <w:t>proficiency  in</w:t>
            </w:r>
            <w:proofErr w:type="gramEnd"/>
            <w:r w:rsidR="00953C2E" w:rsidRPr="00ED2E7E">
              <w:rPr>
                <w:rFonts w:asciiTheme="minorHAnsi" w:hAnsiTheme="minorHAnsi" w:cstheme="minorHAnsi"/>
              </w:rPr>
              <w:t xml:space="preserve"> speaking &amp; listening, basic reading &amp; writing, and functional &amp; workplace skills </w:t>
            </w:r>
          </w:p>
          <w:p w14:paraId="11297CAB" w14:textId="77777777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</w:p>
          <w:p w14:paraId="4E7A3D0C" w14:textId="06F5722A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Mastery of Work Readiness Skills</w:t>
            </w:r>
          </w:p>
          <w:p w14:paraId="4284CEF9" w14:textId="77777777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</w:p>
          <w:p w14:paraId="7C050995" w14:textId="77777777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>Industry credential attainment including achieving apprenticeship</w:t>
            </w:r>
          </w:p>
          <w:p w14:paraId="684DA53E" w14:textId="77777777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</w:p>
          <w:p w14:paraId="62BCF96B" w14:textId="3B51C9BE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Employment </w:t>
            </w:r>
            <w:proofErr w:type="gramStart"/>
            <w:r w:rsidRPr="00ED2E7E">
              <w:rPr>
                <w:rFonts w:asciiTheme="minorHAnsi" w:hAnsiTheme="minorHAnsi" w:cstheme="minorHAnsi"/>
              </w:rPr>
              <w:t>to</w:t>
            </w:r>
            <w:proofErr w:type="gramEnd"/>
            <w:r w:rsidRPr="00ED2E7E">
              <w:rPr>
                <w:rFonts w:asciiTheme="minorHAnsi" w:hAnsiTheme="minorHAnsi" w:cstheme="minorHAnsi"/>
              </w:rPr>
              <w:t>, or increased employment to above living wage</w:t>
            </w:r>
          </w:p>
          <w:p w14:paraId="4BB56247" w14:textId="0EB65235" w:rsidR="00953C2E" w:rsidRPr="00ED2E7E" w:rsidRDefault="00953C2E" w:rsidP="00953C2E">
            <w:pPr>
              <w:rPr>
                <w:rFonts w:asciiTheme="minorHAnsi" w:hAnsiTheme="minorHAnsi" w:cstheme="minorHAnsi"/>
              </w:rPr>
            </w:pPr>
          </w:p>
          <w:p w14:paraId="037C64D8" w14:textId="6F954C9A" w:rsidR="007803DE" w:rsidRPr="00ED2E7E" w:rsidRDefault="00953C2E" w:rsidP="00953C2E">
            <w:pPr>
              <w:rPr>
                <w:rFonts w:asciiTheme="minorHAnsi" w:hAnsiTheme="minorHAnsi" w:cstheme="minorHAnsi"/>
              </w:rPr>
            </w:pPr>
            <w:r w:rsidRPr="00ED2E7E">
              <w:rPr>
                <w:rFonts w:asciiTheme="minorHAnsi" w:hAnsiTheme="minorHAnsi" w:cstheme="minorHAnsi"/>
              </w:rPr>
              <w:t xml:space="preserve">Retained employment after 1 year+ </w:t>
            </w:r>
          </w:p>
        </w:tc>
      </w:tr>
    </w:tbl>
    <w:p w14:paraId="091D7E92" w14:textId="77777777" w:rsidR="003B0137" w:rsidRPr="00ED2E7E" w:rsidRDefault="003B0137" w:rsidP="003B0137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4B8D66BA" w14:textId="77777777" w:rsidR="00C1461A" w:rsidRPr="00ED2E7E" w:rsidRDefault="00C1461A" w:rsidP="00C1461A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08EC8DF6" w14:textId="77777777" w:rsidR="00E85FB3" w:rsidRPr="00ED2E7E" w:rsidRDefault="00E85FB3" w:rsidP="00C1461A">
      <w:pPr>
        <w:rPr>
          <w:rFonts w:asciiTheme="minorHAnsi" w:hAnsiTheme="minorHAnsi" w:cstheme="minorHAnsi"/>
        </w:rPr>
      </w:pPr>
    </w:p>
    <w:sectPr w:rsidR="00E85FB3" w:rsidRPr="00ED2E7E" w:rsidSect="00C14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00" w:right="1220" w:bottom="880" w:left="1220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B202" w14:textId="77777777" w:rsidR="00593155" w:rsidRDefault="00593155">
      <w:r>
        <w:separator/>
      </w:r>
    </w:p>
  </w:endnote>
  <w:endnote w:type="continuationSeparator" w:id="0">
    <w:p w14:paraId="41E65696" w14:textId="77777777" w:rsidR="00593155" w:rsidRDefault="0059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EF0F" w14:textId="77777777" w:rsidR="00D04758" w:rsidRDefault="00D04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B7E7" w14:textId="77777777" w:rsidR="004A7C72" w:rsidRDefault="004A7C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7CEBC7" wp14:editId="6C6E1AA4">
              <wp:simplePos x="0" y="0"/>
              <wp:positionH relativeFrom="page">
                <wp:posOffset>901700</wp:posOffset>
              </wp:positionH>
              <wp:positionV relativeFrom="page">
                <wp:posOffset>9484360</wp:posOffset>
              </wp:positionV>
              <wp:extent cx="539115" cy="13970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85EF6" w14:textId="14B5D990" w:rsidR="004A7C72" w:rsidRDefault="004A7C72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 w:rsidR="00857EFC">
                            <w:rPr>
                              <w:b/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857EFC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CEBC7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71pt;margin-top:746.8pt;width:42.4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" filled="f" stroked="f">
              <v:textbox inset="0,0,0,0">
                <w:txbxContent>
                  <w:p w14:paraId="39C85EF6" w14:textId="14B5D990" w:rsidR="004A7C72" w:rsidRDefault="004A7C72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 w:rsidR="00857EFC">
                      <w:rPr>
                        <w:b/>
                        <w:noProof/>
                        <w:sz w:val="18"/>
                      </w:rPr>
                      <w:t>6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857EFC">
                      <w:rPr>
                        <w:b/>
                        <w:noProof/>
                        <w:spacing w:val="-10"/>
                        <w:sz w:val="18"/>
                      </w:rPr>
                      <w:t>6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65D1" w14:textId="77777777" w:rsidR="00D04758" w:rsidRDefault="00D04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8983" w14:textId="77777777" w:rsidR="00593155" w:rsidRDefault="00593155">
      <w:r>
        <w:separator/>
      </w:r>
    </w:p>
  </w:footnote>
  <w:footnote w:type="continuationSeparator" w:id="0">
    <w:p w14:paraId="792772AA" w14:textId="77777777" w:rsidR="00593155" w:rsidRDefault="0059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32E6" w14:textId="77777777" w:rsidR="00D04758" w:rsidRDefault="00D04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3E62" w14:textId="77777777" w:rsidR="004A7C72" w:rsidRDefault="004A7C72" w:rsidP="00A63822">
    <w:pPr>
      <w:tabs>
        <w:tab w:val="center" w:pos="5040"/>
      </w:tabs>
      <w:contextualSpacing/>
      <w:jc w:val="center"/>
      <w:rPr>
        <w:rFonts w:ascii="Cambria" w:hAnsi="Cambria"/>
        <w:b/>
        <w:color w:val="548DD4"/>
        <w:sz w:val="44"/>
        <w:szCs w:val="44"/>
      </w:rPr>
    </w:pPr>
  </w:p>
  <w:p w14:paraId="3DB70028" w14:textId="0722F568" w:rsidR="004A7C72" w:rsidRPr="00A63822" w:rsidRDefault="004A7C72" w:rsidP="006D7723">
    <w:pPr>
      <w:tabs>
        <w:tab w:val="center" w:pos="5040"/>
      </w:tabs>
      <w:ind w:left="-180"/>
      <w:contextualSpacing/>
      <w:jc w:val="center"/>
      <w:rPr>
        <w:rFonts w:ascii="Cambria" w:hAnsi="Cambria"/>
        <w:b/>
        <w:color w:val="548DD4"/>
        <w:sz w:val="28"/>
        <w:szCs w:val="28"/>
      </w:rPr>
    </w:pPr>
    <w:r>
      <w:rPr>
        <w:rFonts w:ascii="Cambria" w:hAnsi="Cambria"/>
        <w:b/>
        <w:color w:val="548DD4"/>
        <w:sz w:val="44"/>
        <w:szCs w:val="44"/>
      </w:rPr>
      <w:t xml:space="preserve">Appendix </w:t>
    </w:r>
    <w:r w:rsidR="00D04758">
      <w:rPr>
        <w:rFonts w:ascii="Cambria" w:hAnsi="Cambria"/>
        <w:b/>
        <w:color w:val="548DD4"/>
        <w:sz w:val="44"/>
        <w:szCs w:val="44"/>
      </w:rPr>
      <w:t>B</w:t>
    </w:r>
    <w:r>
      <w:rPr>
        <w:rFonts w:ascii="Cambria" w:hAnsi="Cambria"/>
        <w:b/>
        <w:color w:val="548DD4"/>
        <w:sz w:val="44"/>
        <w:szCs w:val="44"/>
      </w:rPr>
      <w:t xml:space="preserve">: Employment Program Framework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BC69" w14:textId="77777777" w:rsidR="00D04758" w:rsidRDefault="00D04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6CA"/>
    <w:multiLevelType w:val="hybridMultilevel"/>
    <w:tmpl w:val="218C54B2"/>
    <w:lvl w:ilvl="0" w:tplc="91D6276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2088CD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9FE0DDE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ECFE6D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42E6E58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A97C80E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EB70E0A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42EA6E74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C4FCB06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C85568"/>
    <w:multiLevelType w:val="hybridMultilevel"/>
    <w:tmpl w:val="89D40E9A"/>
    <w:lvl w:ilvl="0" w:tplc="6A22332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F0E9324">
      <w:numFmt w:val="bullet"/>
      <w:lvlText w:val="•"/>
      <w:lvlJc w:val="left"/>
      <w:pPr>
        <w:ind w:left="93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3E1C1A5C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  <w:lvl w:ilvl="3" w:tplc="ABE636C2">
      <w:numFmt w:val="bullet"/>
      <w:lvlText w:val="•"/>
      <w:lvlJc w:val="left"/>
      <w:pPr>
        <w:ind w:left="2855" w:hanging="361"/>
      </w:pPr>
      <w:rPr>
        <w:rFonts w:hint="default"/>
        <w:lang w:val="en-US" w:eastAsia="en-US" w:bidi="ar-SA"/>
      </w:rPr>
    </w:lvl>
    <w:lvl w:ilvl="4" w:tplc="13C4A10A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5" w:tplc="9C90C160">
      <w:numFmt w:val="bullet"/>
      <w:lvlText w:val="•"/>
      <w:lvlJc w:val="left"/>
      <w:pPr>
        <w:ind w:left="4771" w:hanging="361"/>
      </w:pPr>
      <w:rPr>
        <w:rFonts w:hint="default"/>
        <w:lang w:val="en-US" w:eastAsia="en-US" w:bidi="ar-SA"/>
      </w:rPr>
    </w:lvl>
    <w:lvl w:ilvl="6" w:tplc="09E6399C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ar-SA"/>
      </w:rPr>
    </w:lvl>
    <w:lvl w:ilvl="7" w:tplc="7BB8BE80">
      <w:numFmt w:val="bullet"/>
      <w:lvlText w:val="•"/>
      <w:lvlJc w:val="left"/>
      <w:pPr>
        <w:ind w:left="6686" w:hanging="361"/>
      </w:pPr>
      <w:rPr>
        <w:rFonts w:hint="default"/>
        <w:lang w:val="en-US" w:eastAsia="en-US" w:bidi="ar-SA"/>
      </w:rPr>
    </w:lvl>
    <w:lvl w:ilvl="8" w:tplc="E4C26B4C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392034A"/>
    <w:multiLevelType w:val="hybridMultilevel"/>
    <w:tmpl w:val="9578B860"/>
    <w:lvl w:ilvl="0" w:tplc="EC02C2E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F4D32A6"/>
    <w:multiLevelType w:val="multilevel"/>
    <w:tmpl w:val="9F9A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65DEE"/>
    <w:multiLevelType w:val="multilevel"/>
    <w:tmpl w:val="8D20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65076">
    <w:abstractNumId w:val="0"/>
  </w:num>
  <w:num w:numId="2" w16cid:durableId="1985966054">
    <w:abstractNumId w:val="1"/>
  </w:num>
  <w:num w:numId="3" w16cid:durableId="83309268">
    <w:abstractNumId w:val="3"/>
  </w:num>
  <w:num w:numId="4" w16cid:durableId="604193765">
    <w:abstractNumId w:val="4"/>
  </w:num>
  <w:num w:numId="5" w16cid:durableId="991563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cumentProtection w:edit="readOnly" w:enforcement="1" w:cryptProviderType="rsaAES" w:cryptAlgorithmClass="hash" w:cryptAlgorithmType="typeAny" w:cryptAlgorithmSid="14" w:cryptSpinCount="100000" w:hash="LRD4bjqGIOGKFQ5KL/QRaDi/7kdr3kX9Q24d+VKKg7CovGwDQVGvWhgj3wXkAkFDUsgeAU/SHerYZ68hVzGUQw==" w:salt="2aX1Remtj7p5N3qzF2/u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1A"/>
    <w:rsid w:val="000F32E7"/>
    <w:rsid w:val="00125571"/>
    <w:rsid w:val="001370DE"/>
    <w:rsid w:val="001E11B5"/>
    <w:rsid w:val="00213328"/>
    <w:rsid w:val="002E79DB"/>
    <w:rsid w:val="003763DD"/>
    <w:rsid w:val="003B0137"/>
    <w:rsid w:val="003D57B0"/>
    <w:rsid w:val="0047486D"/>
    <w:rsid w:val="004A7C72"/>
    <w:rsid w:val="004D3CF7"/>
    <w:rsid w:val="004E60B3"/>
    <w:rsid w:val="00502228"/>
    <w:rsid w:val="00537755"/>
    <w:rsid w:val="00593155"/>
    <w:rsid w:val="006D5A8B"/>
    <w:rsid w:val="006D7723"/>
    <w:rsid w:val="0073650B"/>
    <w:rsid w:val="00772E3A"/>
    <w:rsid w:val="007803DE"/>
    <w:rsid w:val="008351CE"/>
    <w:rsid w:val="00857EFC"/>
    <w:rsid w:val="008A75D5"/>
    <w:rsid w:val="008B58DD"/>
    <w:rsid w:val="009022F1"/>
    <w:rsid w:val="00953C2E"/>
    <w:rsid w:val="00957B9E"/>
    <w:rsid w:val="0098151C"/>
    <w:rsid w:val="00A11E1D"/>
    <w:rsid w:val="00A31C81"/>
    <w:rsid w:val="00A63822"/>
    <w:rsid w:val="00A840DF"/>
    <w:rsid w:val="00A978EE"/>
    <w:rsid w:val="00AE16FB"/>
    <w:rsid w:val="00AE6963"/>
    <w:rsid w:val="00AF448E"/>
    <w:rsid w:val="00B176D1"/>
    <w:rsid w:val="00B90B02"/>
    <w:rsid w:val="00BB5EDD"/>
    <w:rsid w:val="00C1461A"/>
    <w:rsid w:val="00D04758"/>
    <w:rsid w:val="00D21E9C"/>
    <w:rsid w:val="00D25FFD"/>
    <w:rsid w:val="00E54B5B"/>
    <w:rsid w:val="00E85FB3"/>
    <w:rsid w:val="00EC29F7"/>
    <w:rsid w:val="00EC56A8"/>
    <w:rsid w:val="00ED27FD"/>
    <w:rsid w:val="00ED2E7E"/>
    <w:rsid w:val="00EE0937"/>
    <w:rsid w:val="00F06B08"/>
    <w:rsid w:val="00F74F7A"/>
    <w:rsid w:val="00F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9060"/>
  <w15:chartTrackingRefBased/>
  <w15:docId w15:val="{75844B1F-709C-4EA3-B8C9-BCCCBC4C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46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C1461A"/>
    <w:pPr>
      <w:spacing w:before="43"/>
      <w:ind w:left="2060" w:right="11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1461A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1461A"/>
  </w:style>
  <w:style w:type="character" w:customStyle="1" w:styleId="BodyTextChar">
    <w:name w:val="Body Text Char"/>
    <w:basedOn w:val="DefaultParagraphFont"/>
    <w:link w:val="BodyText"/>
    <w:uiPriority w:val="1"/>
    <w:rsid w:val="00C1461A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C1461A"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C1461A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63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8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3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82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B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13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13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1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013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137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1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37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63D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B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B5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11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D57B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ssmed.edu/globalassets/transitionsrtc/publications/manuals/ips-se-for-transition-age-youth_-final-2-6-20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yi.extension.wisc.edu/whatworkswisconsin/files/2014/04/whatworks_09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1518</Words>
  <Characters>8653</Characters>
  <Application>Microsoft Office Word</Application>
  <DocSecurity>8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Shelton-Morris, Yolanda</dc:creator>
  <cp:keywords/>
  <dc:description/>
  <cp:lastModifiedBy>Bohrod, Madeline</cp:lastModifiedBy>
  <cp:revision>6</cp:revision>
  <cp:lastPrinted>2022-06-30T12:40:00Z</cp:lastPrinted>
  <dcterms:created xsi:type="dcterms:W3CDTF">2022-07-05T12:39:00Z</dcterms:created>
  <dcterms:modified xsi:type="dcterms:W3CDTF">2026-06-18T20:00:00Z</dcterms:modified>
</cp:coreProperties>
</file>