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72CC4" w14:textId="1FD03FE5" w:rsidR="00BB5080" w:rsidRDefault="00BB5080" w:rsidP="00315396">
      <w:pPr>
        <w:ind w:left="720"/>
        <w:textAlignment w:val="center"/>
        <w:rPr>
          <w:rFonts w:ascii="Calibri" w:eastAsia="Times New Roman" w:hAnsi="Calibri" w:cs="Calibri"/>
          <w:b/>
          <w:bCs/>
          <w:sz w:val="24"/>
          <w:szCs w:val="24"/>
          <w14:ligatures w14:val="none"/>
        </w:rPr>
      </w:pPr>
      <w:r>
        <w:rPr>
          <w:noProof/>
        </w:rPr>
        <w:drawing>
          <wp:anchor distT="0" distB="0" distL="114300" distR="114300" simplePos="0" relativeHeight="251658240" behindDoc="0" locked="0" layoutInCell="1" allowOverlap="1" wp14:anchorId="58ABD0DE" wp14:editId="732D549D">
            <wp:simplePos x="0" y="0"/>
            <wp:positionH relativeFrom="column">
              <wp:posOffset>5372100</wp:posOffset>
            </wp:positionH>
            <wp:positionV relativeFrom="paragraph">
              <wp:posOffset>-1074420</wp:posOffset>
            </wp:positionV>
            <wp:extent cx="971550" cy="971550"/>
            <wp:effectExtent l="0" t="0" r="0" b="0"/>
            <wp:wrapNone/>
            <wp:docPr id="795951610"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5161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21C52" w14:textId="32E605DB" w:rsidR="00C2172F" w:rsidRDefault="00C2172F" w:rsidP="00C2172F">
      <w:pPr>
        <w:shd w:val="clear" w:color="auto" w:fill="CAEDFB" w:themeFill="accent4" w:themeFillTint="33"/>
        <w:ind w:left="720"/>
        <w:textAlignment w:val="center"/>
        <w:rPr>
          <w:rFonts w:ascii="Calibri" w:eastAsia="Times New Roman" w:hAnsi="Calibri" w:cs="Calibri"/>
          <w:b/>
          <w:bCs/>
          <w:sz w:val="24"/>
          <w:szCs w:val="24"/>
          <w14:ligatures w14:val="none"/>
        </w:rPr>
      </w:pPr>
      <w:r>
        <w:rPr>
          <w:rFonts w:ascii="Calibri" w:eastAsia="Times New Roman" w:hAnsi="Calibri" w:cs="Calibri"/>
          <w:b/>
          <w:bCs/>
          <w:sz w:val="24"/>
          <w:szCs w:val="24"/>
          <w14:ligatures w14:val="none"/>
        </w:rPr>
        <w:t>Updated (6/18/24)</w:t>
      </w:r>
    </w:p>
    <w:p w14:paraId="1F5D1853" w14:textId="502F3787" w:rsidR="00ED0B48" w:rsidRPr="00315396" w:rsidRDefault="00C2172F" w:rsidP="00ED0B48">
      <w:pPr>
        <w:numPr>
          <w:ilvl w:val="0"/>
          <w:numId w:val="1"/>
        </w:numPr>
        <w:textAlignment w:val="center"/>
        <w:rPr>
          <w:rFonts w:ascii="Calibri" w:eastAsia="Times New Roman" w:hAnsi="Calibri" w:cs="Calibri"/>
          <w:b/>
          <w:bCs/>
          <w:sz w:val="24"/>
          <w:szCs w:val="24"/>
          <w14:ligatures w14:val="none"/>
        </w:rPr>
      </w:pPr>
      <w:r>
        <w:rPr>
          <w:rFonts w:ascii="Calibri" w:eastAsia="Times New Roman" w:hAnsi="Calibri" w:cs="Calibri"/>
          <w:b/>
          <w:bCs/>
          <w:sz w:val="24"/>
          <w:szCs w:val="24"/>
          <w14:ligatures w14:val="none"/>
        </w:rPr>
        <w:t>Joint/Multi Agency Applicants - Are</w:t>
      </w:r>
      <w:r w:rsidR="00ED0B48" w:rsidRPr="00315396">
        <w:rPr>
          <w:rFonts w:ascii="Calibri" w:eastAsia="Times New Roman" w:hAnsi="Calibri" w:cs="Calibri"/>
          <w:b/>
          <w:bCs/>
          <w:sz w:val="24"/>
          <w:szCs w:val="24"/>
          <w14:ligatures w14:val="none"/>
        </w:rPr>
        <w:t xml:space="preserve"> we giving a higher priority to agencies who apply with partners?</w:t>
      </w:r>
    </w:p>
    <w:p w14:paraId="517ADAE1" w14:textId="16BDBA76"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 xml:space="preserve">There is no </w:t>
      </w:r>
      <w:proofErr w:type="gramStart"/>
      <w:r w:rsidRPr="00315396">
        <w:rPr>
          <w:rFonts w:ascii="Calibri" w:eastAsia="Times New Roman" w:hAnsi="Calibri" w:cs="Calibri"/>
          <w:sz w:val="24"/>
          <w:szCs w:val="24"/>
          <w14:ligatures w14:val="none"/>
        </w:rPr>
        <w:t>score</w:t>
      </w:r>
      <w:proofErr w:type="gramEnd"/>
      <w:r w:rsidRPr="00315396">
        <w:rPr>
          <w:rFonts w:ascii="Calibri" w:eastAsia="Times New Roman" w:hAnsi="Calibri" w:cs="Calibri"/>
          <w:sz w:val="24"/>
          <w:szCs w:val="24"/>
          <w14:ligatures w14:val="none"/>
        </w:rPr>
        <w:t xml:space="preserve"> </w:t>
      </w:r>
      <w:r w:rsidR="00C2172F">
        <w:rPr>
          <w:rFonts w:ascii="Calibri" w:eastAsia="Times New Roman" w:hAnsi="Calibri" w:cs="Calibri"/>
          <w:sz w:val="24"/>
          <w:szCs w:val="24"/>
          <w14:ligatures w14:val="none"/>
        </w:rPr>
        <w:t xml:space="preserve">or extra points </w:t>
      </w:r>
      <w:r w:rsidRPr="00315396">
        <w:rPr>
          <w:rFonts w:ascii="Calibri" w:eastAsia="Times New Roman" w:hAnsi="Calibri" w:cs="Calibri"/>
          <w:sz w:val="24"/>
          <w:szCs w:val="24"/>
          <w14:ligatures w14:val="none"/>
        </w:rPr>
        <w:t>associated with type of applicant-- but it is a big priority to have collaborations across the City. We try to emphasize that collaboration and coordination across agencies is appreciated.</w:t>
      </w:r>
    </w:p>
    <w:p w14:paraId="609D42F9" w14:textId="77777777" w:rsidR="00ED0B48" w:rsidRPr="00315396" w:rsidRDefault="00ED0B48" w:rsidP="00ED0B48">
      <w:pPr>
        <w:ind w:left="1440"/>
        <w:textAlignment w:val="center"/>
        <w:rPr>
          <w:rFonts w:ascii="Calibri" w:eastAsia="Times New Roman" w:hAnsi="Calibri" w:cs="Calibri"/>
          <w:sz w:val="24"/>
          <w:szCs w:val="24"/>
          <w14:ligatures w14:val="none"/>
        </w:rPr>
      </w:pPr>
    </w:p>
    <w:p w14:paraId="59E12BCA" w14:textId="77777777"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With impending deficit how will this RFP be impacted?</w:t>
      </w:r>
    </w:p>
    <w:p w14:paraId="2E59DA52" w14:textId="77777777"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Right now, we don't know. The budget instructions for Mayor's 2025 operating budget have not been shared. We are moving forward with the assumption that these funds will be available in the 2025 budget.</w:t>
      </w:r>
    </w:p>
    <w:p w14:paraId="2294FFB7" w14:textId="77777777" w:rsidR="00ED0B48" w:rsidRPr="00315396" w:rsidRDefault="00ED0B48" w:rsidP="00ED0B48">
      <w:pPr>
        <w:ind w:left="1440"/>
        <w:textAlignment w:val="center"/>
        <w:rPr>
          <w:rFonts w:ascii="Calibri" w:eastAsia="Times New Roman" w:hAnsi="Calibri" w:cs="Calibri"/>
          <w:sz w:val="24"/>
          <w:szCs w:val="24"/>
          <w14:ligatures w14:val="none"/>
        </w:rPr>
      </w:pPr>
    </w:p>
    <w:p w14:paraId="481951E2" w14:textId="77777777"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What happens if your program covers all three types of programs.</w:t>
      </w:r>
    </w:p>
    <w:p w14:paraId="0E6719A1" w14:textId="77777777"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Pick the one that most closely aligns with the "spirit" of the program. You can't submit under multiple areas. Reach out with questions.</w:t>
      </w:r>
    </w:p>
    <w:p w14:paraId="55D78017" w14:textId="77777777" w:rsidR="00ED0B48" w:rsidRPr="00315396" w:rsidRDefault="00ED0B48" w:rsidP="00ED0B48">
      <w:pPr>
        <w:ind w:left="1440"/>
        <w:textAlignment w:val="center"/>
        <w:rPr>
          <w:rFonts w:ascii="Calibri" w:eastAsia="Times New Roman" w:hAnsi="Calibri" w:cs="Calibri"/>
          <w:sz w:val="24"/>
          <w:szCs w:val="24"/>
          <w14:ligatures w14:val="none"/>
        </w:rPr>
      </w:pPr>
    </w:p>
    <w:p w14:paraId="244EF6C1" w14:textId="77777777"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Do we have to submit totally complete/separate applications because the review committee will be different for each area?</w:t>
      </w:r>
    </w:p>
    <w:p w14:paraId="045D059C" w14:textId="77777777"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We have not yet set the review committee.</w:t>
      </w:r>
    </w:p>
    <w:p w14:paraId="5A0FB670" w14:textId="77777777" w:rsidR="00ED0B48" w:rsidRPr="00315396" w:rsidRDefault="00ED0B48" w:rsidP="00ED0B48">
      <w:pPr>
        <w:ind w:left="1440"/>
        <w:textAlignment w:val="center"/>
        <w:rPr>
          <w:rFonts w:ascii="Calibri" w:eastAsia="Times New Roman" w:hAnsi="Calibri" w:cs="Calibri"/>
          <w:sz w:val="24"/>
          <w:szCs w:val="24"/>
          <w14:ligatures w14:val="none"/>
        </w:rPr>
      </w:pPr>
    </w:p>
    <w:p w14:paraId="7FACEDB0" w14:textId="77777777"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Are we required to submit a letter of intent and what should we put in it?</w:t>
      </w:r>
    </w:p>
    <w:p w14:paraId="282765BC" w14:textId="77777777"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Letters of intent from agency is required. A template is available online. This helps us gauge number of proposals, funding levels requested. You will not be tied to exactly what you submit in the LOI-- it's ok if it's different than your final application.</w:t>
      </w:r>
    </w:p>
    <w:p w14:paraId="793997F2" w14:textId="77777777" w:rsidR="00ED0B48" w:rsidRPr="00315396" w:rsidRDefault="00ED0B48" w:rsidP="00ED0B48">
      <w:pPr>
        <w:ind w:left="1440"/>
        <w:textAlignment w:val="center"/>
        <w:rPr>
          <w:rFonts w:ascii="Calibri" w:eastAsia="Times New Roman" w:hAnsi="Calibri" w:cs="Calibri"/>
          <w:sz w:val="24"/>
          <w:szCs w:val="24"/>
          <w14:ligatures w14:val="none"/>
        </w:rPr>
      </w:pPr>
    </w:p>
    <w:p w14:paraId="0A76AD40" w14:textId="4D71150A"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What are the applicant presentation</w:t>
      </w:r>
      <w:r w:rsidRPr="00315396">
        <w:rPr>
          <w:rFonts w:ascii="Calibri" w:eastAsia="Times New Roman" w:hAnsi="Calibri" w:cs="Calibri"/>
          <w:b/>
          <w:bCs/>
          <w:sz w:val="24"/>
          <w:szCs w:val="24"/>
          <w14:ligatures w14:val="none"/>
        </w:rPr>
        <w:t>s</w:t>
      </w:r>
      <w:r w:rsidRPr="00315396">
        <w:rPr>
          <w:rFonts w:ascii="Calibri" w:eastAsia="Times New Roman" w:hAnsi="Calibri" w:cs="Calibri"/>
          <w:b/>
          <w:bCs/>
          <w:sz w:val="24"/>
          <w:szCs w:val="24"/>
          <w14:ligatures w14:val="none"/>
        </w:rPr>
        <w:t>?</w:t>
      </w:r>
    </w:p>
    <w:p w14:paraId="05E11C76" w14:textId="77777777"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Before final recommendations are set you are able to share a presentation (3-5 mins) with the Committee on Aging. Allows you to talk about nuances, highlight your program, and answer any questions you from the committee.</w:t>
      </w:r>
    </w:p>
    <w:p w14:paraId="28AD490B" w14:textId="77777777" w:rsidR="00ED0B48" w:rsidRPr="00315396" w:rsidRDefault="00ED0B48" w:rsidP="00ED0B48">
      <w:pPr>
        <w:ind w:left="1440"/>
        <w:textAlignment w:val="center"/>
        <w:rPr>
          <w:rFonts w:ascii="Calibri" w:eastAsia="Times New Roman" w:hAnsi="Calibri" w:cs="Calibri"/>
          <w:sz w:val="24"/>
          <w:szCs w:val="24"/>
          <w14:ligatures w14:val="none"/>
        </w:rPr>
      </w:pPr>
    </w:p>
    <w:p w14:paraId="280D94CA" w14:textId="77777777"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Is the time for applicant presentations set?</w:t>
      </w:r>
    </w:p>
    <w:p w14:paraId="2C11CC85" w14:textId="39934310"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 xml:space="preserve">Yes, 2:30 on </w:t>
      </w:r>
      <w:r w:rsidRPr="00315396">
        <w:rPr>
          <w:rFonts w:ascii="Calibri" w:eastAsia="Times New Roman" w:hAnsi="Calibri" w:cs="Calibri"/>
          <w:sz w:val="24"/>
          <w:szCs w:val="24"/>
          <w14:ligatures w14:val="none"/>
        </w:rPr>
        <w:t>August 28th</w:t>
      </w:r>
      <w:r w:rsidRPr="00315396">
        <w:rPr>
          <w:rFonts w:ascii="Calibri" w:eastAsia="Times New Roman" w:hAnsi="Calibri" w:cs="Calibri"/>
          <w:sz w:val="24"/>
          <w:szCs w:val="24"/>
          <w14:ligatures w14:val="none"/>
        </w:rPr>
        <w:t>. If it was to change the committee would need to take action to change it.</w:t>
      </w:r>
    </w:p>
    <w:p w14:paraId="689261B4" w14:textId="77777777" w:rsidR="00ED0B48" w:rsidRPr="00315396" w:rsidRDefault="00ED0B48" w:rsidP="00ED0B48">
      <w:pPr>
        <w:ind w:left="1440"/>
        <w:textAlignment w:val="center"/>
        <w:rPr>
          <w:rFonts w:ascii="Calibri" w:eastAsia="Times New Roman" w:hAnsi="Calibri" w:cs="Calibri"/>
          <w:sz w:val="24"/>
          <w:szCs w:val="24"/>
          <w14:ligatures w14:val="none"/>
        </w:rPr>
      </w:pPr>
    </w:p>
    <w:p w14:paraId="41DFDA91" w14:textId="77777777"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Will the group of reviewers be diverse?</w:t>
      </w:r>
    </w:p>
    <w:p w14:paraId="43D0B4C2" w14:textId="77777777"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 xml:space="preserve">Yes, we strive to make the group diverse. For example, we include those outside of City staff: other funders, </w:t>
      </w:r>
      <w:proofErr w:type="spellStart"/>
      <w:r w:rsidRPr="00315396">
        <w:rPr>
          <w:rFonts w:ascii="Calibri" w:eastAsia="Times New Roman" w:hAnsi="Calibri" w:cs="Calibri"/>
          <w:sz w:val="24"/>
          <w:szCs w:val="24"/>
          <w14:ligatures w14:val="none"/>
        </w:rPr>
        <w:t>dane</w:t>
      </w:r>
      <w:proofErr w:type="spellEnd"/>
      <w:r w:rsidRPr="00315396">
        <w:rPr>
          <w:rFonts w:ascii="Calibri" w:eastAsia="Times New Roman" w:hAnsi="Calibri" w:cs="Calibri"/>
          <w:sz w:val="24"/>
          <w:szCs w:val="24"/>
          <w14:ligatures w14:val="none"/>
        </w:rPr>
        <w:t xml:space="preserve"> county, public health, other older adult service experts.</w:t>
      </w:r>
    </w:p>
    <w:p w14:paraId="6E141179" w14:textId="77777777" w:rsidR="00ED0B48" w:rsidRDefault="00ED0B48" w:rsidP="00ED0B48">
      <w:pPr>
        <w:ind w:left="1440"/>
        <w:textAlignment w:val="center"/>
        <w:rPr>
          <w:rFonts w:ascii="Calibri" w:eastAsia="Times New Roman" w:hAnsi="Calibri" w:cs="Calibri"/>
          <w:sz w:val="24"/>
          <w:szCs w:val="24"/>
          <w14:ligatures w14:val="none"/>
        </w:rPr>
      </w:pPr>
    </w:p>
    <w:p w14:paraId="2C5475FE" w14:textId="77777777" w:rsidR="00C2172F" w:rsidRDefault="00C2172F" w:rsidP="00ED0B48">
      <w:pPr>
        <w:ind w:left="1440"/>
        <w:textAlignment w:val="center"/>
        <w:rPr>
          <w:rFonts w:ascii="Calibri" w:eastAsia="Times New Roman" w:hAnsi="Calibri" w:cs="Calibri"/>
          <w:sz w:val="24"/>
          <w:szCs w:val="24"/>
          <w14:ligatures w14:val="none"/>
        </w:rPr>
      </w:pPr>
    </w:p>
    <w:p w14:paraId="7EEEA9DA" w14:textId="77777777" w:rsidR="00C2172F" w:rsidRDefault="00C2172F" w:rsidP="00ED0B48">
      <w:pPr>
        <w:ind w:left="1440"/>
        <w:textAlignment w:val="center"/>
        <w:rPr>
          <w:rFonts w:ascii="Calibri" w:eastAsia="Times New Roman" w:hAnsi="Calibri" w:cs="Calibri"/>
          <w:sz w:val="24"/>
          <w:szCs w:val="24"/>
          <w14:ligatures w14:val="none"/>
        </w:rPr>
      </w:pPr>
    </w:p>
    <w:p w14:paraId="32826A27" w14:textId="77777777" w:rsidR="00C2172F" w:rsidRPr="00315396" w:rsidRDefault="00C2172F" w:rsidP="00ED0B48">
      <w:pPr>
        <w:ind w:left="1440"/>
        <w:textAlignment w:val="center"/>
        <w:rPr>
          <w:rFonts w:ascii="Calibri" w:eastAsia="Times New Roman" w:hAnsi="Calibri" w:cs="Calibri"/>
          <w:sz w:val="24"/>
          <w:szCs w:val="24"/>
          <w14:ligatures w14:val="none"/>
        </w:rPr>
      </w:pPr>
    </w:p>
    <w:p w14:paraId="176E14ED" w14:textId="66C07944"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Do we need to submit separate budget workbooks for each program?</w:t>
      </w:r>
    </w:p>
    <w:p w14:paraId="6D0E368B" w14:textId="3CFCCBB3"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If your agency is applying as a single applicant, you will only need to fill out one budget workbook. This workbook should include all of the proposed expenses for all proposed programs.</w:t>
      </w:r>
    </w:p>
    <w:p w14:paraId="5773DE8F" w14:textId="44EA74B2" w:rsidR="00ED0B48" w:rsidRPr="00315396" w:rsidRDefault="00ED0B48" w:rsidP="00ED0B48">
      <w:pPr>
        <w:numPr>
          <w:ilvl w:val="2"/>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Example – Agency applies for two program types (Program A: Culturally Relevant Services – 50k &amp; Program B: Case Management Services 60k)</w:t>
      </w:r>
    </w:p>
    <w:p w14:paraId="4F9CF828" w14:textId="11F1C280" w:rsidR="00ED0B48" w:rsidRPr="00315396" w:rsidRDefault="00ED0B48" w:rsidP="00ED0B48">
      <w:pPr>
        <w:numPr>
          <w:ilvl w:val="3"/>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Workbook will delineate where the 50k will be used to support Program A &amp; delineate where the 60k will be used for program B.</w:t>
      </w:r>
    </w:p>
    <w:p w14:paraId="7FBA20B6" w14:textId="77777777" w:rsidR="00ED0B48" w:rsidRPr="00315396" w:rsidRDefault="00ED0B48" w:rsidP="00ED0B48">
      <w:pPr>
        <w:ind w:left="2880"/>
        <w:textAlignment w:val="center"/>
        <w:rPr>
          <w:rFonts w:ascii="Calibri" w:eastAsia="Times New Roman" w:hAnsi="Calibri" w:cs="Calibri"/>
          <w:sz w:val="24"/>
          <w:szCs w:val="24"/>
          <w14:ligatures w14:val="none"/>
        </w:rPr>
      </w:pPr>
    </w:p>
    <w:p w14:paraId="467EE2BB" w14:textId="3E7A8018" w:rsidR="00ED0B48" w:rsidRPr="00315396" w:rsidRDefault="00ED0B48" w:rsidP="00ED0B48">
      <w:pPr>
        <w:numPr>
          <w:ilvl w:val="0"/>
          <w:numId w:val="1"/>
        </w:numPr>
        <w:textAlignment w:val="center"/>
        <w:rPr>
          <w:rFonts w:ascii="Calibri" w:eastAsia="Times New Roman" w:hAnsi="Calibri" w:cs="Calibri"/>
          <w:b/>
          <w:bCs/>
          <w:sz w:val="24"/>
          <w:szCs w:val="24"/>
          <w14:ligatures w14:val="none"/>
        </w:rPr>
      </w:pPr>
      <w:r w:rsidRPr="00315396">
        <w:rPr>
          <w:rFonts w:ascii="Calibri" w:eastAsia="Times New Roman" w:hAnsi="Calibri" w:cs="Calibri"/>
          <w:b/>
          <w:bCs/>
          <w:sz w:val="24"/>
          <w:szCs w:val="24"/>
          <w14:ligatures w14:val="none"/>
        </w:rPr>
        <w:t>We plan to apply for two of our separate culturally responsive older adult programs</w:t>
      </w:r>
      <w:r w:rsidRPr="00315396">
        <w:rPr>
          <w:rFonts w:ascii="Calibri" w:eastAsia="Times New Roman" w:hAnsi="Calibri" w:cs="Calibri"/>
          <w:b/>
          <w:bCs/>
          <w:sz w:val="24"/>
          <w:szCs w:val="24"/>
          <w14:ligatures w14:val="none"/>
        </w:rPr>
        <w:t xml:space="preserve"> as a single applicant</w:t>
      </w:r>
      <w:r w:rsidRPr="00315396">
        <w:rPr>
          <w:rFonts w:ascii="Calibri" w:eastAsia="Times New Roman" w:hAnsi="Calibri" w:cs="Calibri"/>
          <w:b/>
          <w:bCs/>
          <w:sz w:val="24"/>
          <w:szCs w:val="24"/>
          <w14:ligatures w14:val="none"/>
        </w:rPr>
        <w:t xml:space="preserve">, both of which fall under the "Culturally Relevant Services" program type. </w:t>
      </w:r>
      <w:r w:rsidRPr="00315396">
        <w:rPr>
          <w:rFonts w:ascii="Calibri" w:eastAsia="Times New Roman" w:hAnsi="Calibri" w:cs="Calibri"/>
          <w:b/>
          <w:bCs/>
          <w:sz w:val="24"/>
          <w:szCs w:val="24"/>
          <w14:ligatures w14:val="none"/>
        </w:rPr>
        <w:t>Does this</w:t>
      </w:r>
      <w:r w:rsidRPr="00315396">
        <w:rPr>
          <w:rFonts w:ascii="Calibri" w:eastAsia="Times New Roman" w:hAnsi="Calibri" w:cs="Calibri"/>
          <w:b/>
          <w:bCs/>
          <w:sz w:val="24"/>
          <w:szCs w:val="24"/>
          <w14:ligatures w14:val="none"/>
        </w:rPr>
        <w:t xml:space="preserve"> </w:t>
      </w:r>
      <w:proofErr w:type="gramStart"/>
      <w:r w:rsidRPr="00315396">
        <w:rPr>
          <w:rFonts w:ascii="Calibri" w:eastAsia="Times New Roman" w:hAnsi="Calibri" w:cs="Calibri"/>
          <w:b/>
          <w:bCs/>
          <w:sz w:val="24"/>
          <w:szCs w:val="24"/>
          <w14:ligatures w14:val="none"/>
        </w:rPr>
        <w:t>means</w:t>
      </w:r>
      <w:proofErr w:type="gramEnd"/>
      <w:r w:rsidRPr="00315396">
        <w:rPr>
          <w:rFonts w:ascii="Calibri" w:eastAsia="Times New Roman" w:hAnsi="Calibri" w:cs="Calibri"/>
          <w:b/>
          <w:bCs/>
          <w:sz w:val="24"/>
          <w:szCs w:val="24"/>
          <w14:ligatures w14:val="none"/>
        </w:rPr>
        <w:t xml:space="preserve"> that we will be submitting 1 grant application for both of our older adult programs</w:t>
      </w:r>
      <w:r w:rsidRPr="00315396">
        <w:rPr>
          <w:rFonts w:ascii="Calibri" w:eastAsia="Times New Roman" w:hAnsi="Calibri" w:cs="Calibri"/>
          <w:b/>
          <w:bCs/>
          <w:sz w:val="24"/>
          <w:szCs w:val="24"/>
          <w14:ligatures w14:val="none"/>
        </w:rPr>
        <w:t>?</w:t>
      </w:r>
      <w:r w:rsidRPr="00315396">
        <w:rPr>
          <w:rFonts w:ascii="Calibri" w:eastAsia="Times New Roman" w:hAnsi="Calibri" w:cs="Calibri"/>
          <w:b/>
          <w:bCs/>
          <w:sz w:val="24"/>
          <w:szCs w:val="24"/>
          <w14:ligatures w14:val="none"/>
        </w:rPr>
        <w:t>”</w:t>
      </w:r>
    </w:p>
    <w:p w14:paraId="309C5B53" w14:textId="10070922" w:rsidR="00ED0B48" w:rsidRPr="00315396" w:rsidRDefault="00ED0B48" w:rsidP="00ED0B48">
      <w:pPr>
        <w:numPr>
          <w:ilvl w:val="1"/>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 xml:space="preserve">We </w:t>
      </w:r>
      <w:r w:rsidRPr="00315396">
        <w:rPr>
          <w:rFonts w:ascii="Calibri" w:eastAsia="Times New Roman" w:hAnsi="Calibri" w:cs="Calibri"/>
          <w:sz w:val="24"/>
          <w:szCs w:val="24"/>
          <w14:ligatures w14:val="none"/>
        </w:rPr>
        <w:t xml:space="preserve">will need 2 separate program narratives for the two separate programs, and the budget excel document should also contain information for both programs.  </w:t>
      </w:r>
    </w:p>
    <w:p w14:paraId="312B30F7" w14:textId="7D68B050" w:rsidR="00ED0B48" w:rsidRPr="00315396" w:rsidRDefault="00ED0B48" w:rsidP="00ED0B48">
      <w:pPr>
        <w:numPr>
          <w:ilvl w:val="2"/>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Example</w:t>
      </w:r>
    </w:p>
    <w:p w14:paraId="610251C4" w14:textId="77777777" w:rsidR="00ED0B48" w:rsidRPr="00315396" w:rsidRDefault="00ED0B48" w:rsidP="00ED0B48">
      <w:pPr>
        <w:numPr>
          <w:ilvl w:val="3"/>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Email one</w:t>
      </w:r>
    </w:p>
    <w:p w14:paraId="3107A478" w14:textId="77777777"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Program #1</w:t>
      </w:r>
    </w:p>
    <w:p w14:paraId="0D3D6863" w14:textId="77777777"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-Org narrative (duplicate)</w:t>
      </w:r>
    </w:p>
    <w:p w14:paraId="07DA5ACF" w14:textId="77777777"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-Program Narrative (unique)</w:t>
      </w:r>
    </w:p>
    <w:p w14:paraId="3761C9B0" w14:textId="27F5EBBE"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 xml:space="preserve">-Budget </w:t>
      </w:r>
      <w:r w:rsidRPr="00315396">
        <w:rPr>
          <w:rFonts w:ascii="Calibri" w:eastAsia="Times New Roman" w:hAnsi="Calibri" w:cs="Calibri"/>
          <w:sz w:val="24"/>
          <w:szCs w:val="24"/>
          <w14:ligatures w14:val="none"/>
        </w:rPr>
        <w:t>workbook (</w:t>
      </w:r>
      <w:r w:rsidRPr="00315396">
        <w:rPr>
          <w:rFonts w:ascii="Calibri" w:eastAsia="Times New Roman" w:hAnsi="Calibri" w:cs="Calibri"/>
          <w:sz w:val="24"/>
          <w:szCs w:val="24"/>
          <w14:ligatures w14:val="none"/>
        </w:rPr>
        <w:t>duplicate</w:t>
      </w:r>
      <w:r w:rsidRPr="00315396">
        <w:rPr>
          <w:rFonts w:ascii="Calibri" w:eastAsia="Times New Roman" w:hAnsi="Calibri" w:cs="Calibri"/>
          <w:sz w:val="24"/>
          <w:szCs w:val="24"/>
          <w14:ligatures w14:val="none"/>
        </w:rPr>
        <w:t>)</w:t>
      </w:r>
    </w:p>
    <w:p w14:paraId="5EDA7D8E" w14:textId="27FF4EA9" w:rsidR="00ED0B48" w:rsidRPr="00315396" w:rsidRDefault="00ED0B48" w:rsidP="00ED0B48">
      <w:pPr>
        <w:numPr>
          <w:ilvl w:val="5"/>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 xml:space="preserve">Includes information for both proposed </w:t>
      </w:r>
      <w:proofErr w:type="gramStart"/>
      <w:r w:rsidRPr="00315396">
        <w:rPr>
          <w:rFonts w:ascii="Calibri" w:eastAsia="Times New Roman" w:hAnsi="Calibri" w:cs="Calibri"/>
          <w:sz w:val="24"/>
          <w:szCs w:val="24"/>
          <w14:ligatures w14:val="none"/>
        </w:rPr>
        <w:t>programs</w:t>
      </w:r>
      <w:proofErr w:type="gramEnd"/>
    </w:p>
    <w:p w14:paraId="7F0F9FED" w14:textId="77777777"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-letters of commitment (if applicable)</w:t>
      </w:r>
    </w:p>
    <w:p w14:paraId="15774428" w14:textId="14D581D0" w:rsidR="00ED0B48" w:rsidRPr="00315396" w:rsidRDefault="00ED0B48" w:rsidP="00ED0B48">
      <w:pPr>
        <w:ind w:left="2880"/>
        <w:textAlignment w:val="center"/>
        <w:rPr>
          <w:rFonts w:ascii="Calibri" w:eastAsia="Times New Roman" w:hAnsi="Calibri" w:cs="Calibri"/>
          <w:sz w:val="24"/>
          <w:szCs w:val="24"/>
          <w14:ligatures w14:val="none"/>
        </w:rPr>
      </w:pPr>
    </w:p>
    <w:p w14:paraId="1B7E6C27" w14:textId="77777777" w:rsidR="00ED0B48" w:rsidRPr="00315396" w:rsidRDefault="00ED0B48" w:rsidP="00ED0B48">
      <w:pPr>
        <w:numPr>
          <w:ilvl w:val="3"/>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Email two</w:t>
      </w:r>
    </w:p>
    <w:p w14:paraId="5C07E1CB" w14:textId="77777777"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Program #2</w:t>
      </w:r>
    </w:p>
    <w:p w14:paraId="356E097B" w14:textId="0301E006"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Org narrative (duplicate)</w:t>
      </w:r>
    </w:p>
    <w:p w14:paraId="596E7A44" w14:textId="1168F814"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program narrative (unique)</w:t>
      </w:r>
    </w:p>
    <w:p w14:paraId="7E556096" w14:textId="4E905064"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budget document (duplicate)</w:t>
      </w:r>
    </w:p>
    <w:p w14:paraId="2C175FB6" w14:textId="76DDB1E6" w:rsidR="00ED0B48" w:rsidRPr="00315396" w:rsidRDefault="00ED0B48" w:rsidP="00ED0B48">
      <w:pPr>
        <w:numPr>
          <w:ilvl w:val="5"/>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 xml:space="preserve">Includes information for both proposed </w:t>
      </w:r>
      <w:proofErr w:type="gramStart"/>
      <w:r w:rsidRPr="00315396">
        <w:rPr>
          <w:rFonts w:ascii="Calibri" w:eastAsia="Times New Roman" w:hAnsi="Calibri" w:cs="Calibri"/>
          <w:sz w:val="24"/>
          <w:szCs w:val="24"/>
          <w14:ligatures w14:val="none"/>
        </w:rPr>
        <w:t>programs</w:t>
      </w:r>
      <w:proofErr w:type="gramEnd"/>
    </w:p>
    <w:p w14:paraId="052F355B" w14:textId="2C674B30" w:rsidR="00ED0B48" w:rsidRPr="00315396" w:rsidRDefault="00ED0B48" w:rsidP="00ED0B48">
      <w:pPr>
        <w:numPr>
          <w:ilvl w:val="4"/>
          <w:numId w:val="1"/>
        </w:numPr>
        <w:textAlignment w:val="center"/>
        <w:rPr>
          <w:rFonts w:ascii="Calibri" w:eastAsia="Times New Roman" w:hAnsi="Calibri" w:cs="Calibri"/>
          <w:sz w:val="24"/>
          <w:szCs w:val="24"/>
          <w14:ligatures w14:val="none"/>
        </w:rPr>
      </w:pPr>
      <w:r w:rsidRPr="00315396">
        <w:rPr>
          <w:rFonts w:ascii="Calibri" w:eastAsia="Times New Roman" w:hAnsi="Calibri" w:cs="Calibri"/>
          <w:sz w:val="24"/>
          <w:szCs w:val="24"/>
          <w14:ligatures w14:val="none"/>
        </w:rPr>
        <w:t>-letters of commitment (if applicable)</w:t>
      </w:r>
    </w:p>
    <w:sectPr w:rsidR="00ED0B48" w:rsidRPr="003153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A9F2" w14:textId="77777777" w:rsidR="00BB5080" w:rsidRDefault="00BB5080" w:rsidP="00BB5080">
      <w:r>
        <w:separator/>
      </w:r>
    </w:p>
  </w:endnote>
  <w:endnote w:type="continuationSeparator" w:id="0">
    <w:p w14:paraId="15F71410" w14:textId="77777777" w:rsidR="00BB5080" w:rsidRDefault="00BB5080" w:rsidP="00BB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D2D4" w14:textId="77777777" w:rsidR="00BB5080" w:rsidRDefault="00BB5080" w:rsidP="00BB5080">
      <w:r>
        <w:separator/>
      </w:r>
    </w:p>
  </w:footnote>
  <w:footnote w:type="continuationSeparator" w:id="0">
    <w:p w14:paraId="78A33C26" w14:textId="77777777" w:rsidR="00BB5080" w:rsidRDefault="00BB5080" w:rsidP="00BB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F7C6" w14:textId="77777777" w:rsidR="00BB5080" w:rsidRPr="00BB5080" w:rsidRDefault="00BB5080" w:rsidP="00BB5080">
    <w:pPr>
      <w:pStyle w:val="Title"/>
      <w:jc w:val="center"/>
      <w:rPr>
        <w:rFonts w:eastAsia="Times New Roman"/>
        <w:color w:val="FFFFFF" w:themeColor="background1"/>
      </w:rPr>
    </w:pPr>
    <w:r w:rsidRPr="00BB5080">
      <w:rPr>
        <w:noProof/>
        <w:color w:val="FFFFFF" w:themeColor="background1"/>
      </w:rPr>
      <mc:AlternateContent>
        <mc:Choice Requires="wps">
          <w:drawing>
            <wp:anchor distT="0" distB="0" distL="114300" distR="114300" simplePos="0" relativeHeight="251659264" behindDoc="1" locked="0" layoutInCell="1" allowOverlap="1" wp14:anchorId="0C0A21FA" wp14:editId="217EC392">
              <wp:simplePos x="0" y="0"/>
              <wp:positionH relativeFrom="column">
                <wp:posOffset>-1019175</wp:posOffset>
              </wp:positionH>
              <wp:positionV relativeFrom="paragraph">
                <wp:posOffset>-1019175</wp:posOffset>
              </wp:positionV>
              <wp:extent cx="8115300" cy="1581150"/>
              <wp:effectExtent l="0" t="0" r="19050" b="19050"/>
              <wp:wrapNone/>
              <wp:docPr id="1784595877" name="Rectangle 1"/>
              <wp:cNvGraphicFramePr/>
              <a:graphic xmlns:a="http://schemas.openxmlformats.org/drawingml/2006/main">
                <a:graphicData uri="http://schemas.microsoft.com/office/word/2010/wordprocessingShape">
                  <wps:wsp>
                    <wps:cNvSpPr/>
                    <wps:spPr>
                      <a:xfrm>
                        <a:off x="0" y="0"/>
                        <a:ext cx="8115300" cy="1581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D8BB" id="Rectangle 1" o:spid="_x0000_s1026" style="position:absolute;margin-left:-80.25pt;margin-top:-80.25pt;width:639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" fillcolor="#156082 [3204]" strokecolor="#030e13 [484]" strokeweight="1pt"/>
          </w:pict>
        </mc:Fallback>
      </mc:AlternateContent>
    </w:r>
    <w:r w:rsidRPr="00BB5080">
      <w:rPr>
        <w:rFonts w:eastAsia="Times New Roman"/>
        <w:color w:val="FFFFFF" w:themeColor="background1"/>
      </w:rPr>
      <w:t>Frequently Asked Questions</w:t>
    </w:r>
  </w:p>
  <w:p w14:paraId="101AD125" w14:textId="77777777" w:rsidR="00BB5080" w:rsidRPr="00BB5080" w:rsidRDefault="00BB5080" w:rsidP="00BB5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F0C9B"/>
    <w:multiLevelType w:val="multilevel"/>
    <w:tmpl w:val="B1E2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719029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48"/>
    <w:rsid w:val="00315396"/>
    <w:rsid w:val="004F60F1"/>
    <w:rsid w:val="00BB5080"/>
    <w:rsid w:val="00C2172F"/>
    <w:rsid w:val="00ED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81AA"/>
  <w15:chartTrackingRefBased/>
  <w15:docId w15:val="{B57156A3-A9FE-4A06-824F-E6E9BF52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48"/>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ED0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B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B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B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B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B48"/>
    <w:rPr>
      <w:rFonts w:eastAsiaTheme="majorEastAsia" w:cstheme="majorBidi"/>
      <w:color w:val="272727" w:themeColor="text1" w:themeTint="D8"/>
    </w:rPr>
  </w:style>
  <w:style w:type="paragraph" w:styleId="Title">
    <w:name w:val="Title"/>
    <w:basedOn w:val="Normal"/>
    <w:next w:val="Normal"/>
    <w:link w:val="TitleChar"/>
    <w:uiPriority w:val="10"/>
    <w:qFormat/>
    <w:rsid w:val="00ED0B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B48"/>
    <w:pPr>
      <w:spacing w:before="160"/>
      <w:jc w:val="center"/>
    </w:pPr>
    <w:rPr>
      <w:i/>
      <w:iCs/>
      <w:color w:val="404040" w:themeColor="text1" w:themeTint="BF"/>
    </w:rPr>
  </w:style>
  <w:style w:type="character" w:customStyle="1" w:styleId="QuoteChar">
    <w:name w:val="Quote Char"/>
    <w:basedOn w:val="DefaultParagraphFont"/>
    <w:link w:val="Quote"/>
    <w:uiPriority w:val="29"/>
    <w:rsid w:val="00ED0B48"/>
    <w:rPr>
      <w:i/>
      <w:iCs/>
      <w:color w:val="404040" w:themeColor="text1" w:themeTint="BF"/>
    </w:rPr>
  </w:style>
  <w:style w:type="paragraph" w:styleId="ListParagraph">
    <w:name w:val="List Paragraph"/>
    <w:basedOn w:val="Normal"/>
    <w:uiPriority w:val="34"/>
    <w:qFormat/>
    <w:rsid w:val="00ED0B48"/>
    <w:pPr>
      <w:ind w:left="720"/>
      <w:contextualSpacing/>
    </w:pPr>
  </w:style>
  <w:style w:type="character" w:styleId="IntenseEmphasis">
    <w:name w:val="Intense Emphasis"/>
    <w:basedOn w:val="DefaultParagraphFont"/>
    <w:uiPriority w:val="21"/>
    <w:qFormat/>
    <w:rsid w:val="00ED0B48"/>
    <w:rPr>
      <w:i/>
      <w:iCs/>
      <w:color w:val="0F4761" w:themeColor="accent1" w:themeShade="BF"/>
    </w:rPr>
  </w:style>
  <w:style w:type="paragraph" w:styleId="IntenseQuote">
    <w:name w:val="Intense Quote"/>
    <w:basedOn w:val="Normal"/>
    <w:next w:val="Normal"/>
    <w:link w:val="IntenseQuoteChar"/>
    <w:uiPriority w:val="30"/>
    <w:qFormat/>
    <w:rsid w:val="00ED0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B48"/>
    <w:rPr>
      <w:i/>
      <w:iCs/>
      <w:color w:val="0F4761" w:themeColor="accent1" w:themeShade="BF"/>
    </w:rPr>
  </w:style>
  <w:style w:type="character" w:styleId="IntenseReference">
    <w:name w:val="Intense Reference"/>
    <w:basedOn w:val="DefaultParagraphFont"/>
    <w:uiPriority w:val="32"/>
    <w:qFormat/>
    <w:rsid w:val="00ED0B48"/>
    <w:rPr>
      <w:b/>
      <w:bCs/>
      <w:smallCaps/>
      <w:color w:val="0F4761" w:themeColor="accent1" w:themeShade="BF"/>
      <w:spacing w:val="5"/>
    </w:rPr>
  </w:style>
  <w:style w:type="paragraph" w:styleId="Header">
    <w:name w:val="header"/>
    <w:basedOn w:val="Normal"/>
    <w:link w:val="HeaderChar"/>
    <w:uiPriority w:val="99"/>
    <w:unhideWhenUsed/>
    <w:rsid w:val="00BB5080"/>
    <w:pPr>
      <w:tabs>
        <w:tab w:val="center" w:pos="4680"/>
        <w:tab w:val="right" w:pos="9360"/>
      </w:tabs>
    </w:pPr>
  </w:style>
  <w:style w:type="character" w:customStyle="1" w:styleId="HeaderChar">
    <w:name w:val="Header Char"/>
    <w:basedOn w:val="DefaultParagraphFont"/>
    <w:link w:val="Header"/>
    <w:uiPriority w:val="99"/>
    <w:rsid w:val="00BB5080"/>
    <w:rPr>
      <w:rFonts w:ascii="Aptos" w:hAnsi="Aptos" w:cs="Aptos"/>
      <w:kern w:val="0"/>
      <w:sz w:val="22"/>
      <w:szCs w:val="22"/>
    </w:rPr>
  </w:style>
  <w:style w:type="paragraph" w:styleId="Footer">
    <w:name w:val="footer"/>
    <w:basedOn w:val="Normal"/>
    <w:link w:val="FooterChar"/>
    <w:uiPriority w:val="99"/>
    <w:unhideWhenUsed/>
    <w:rsid w:val="00BB5080"/>
    <w:pPr>
      <w:tabs>
        <w:tab w:val="center" w:pos="4680"/>
        <w:tab w:val="right" w:pos="9360"/>
      </w:tabs>
    </w:pPr>
  </w:style>
  <w:style w:type="character" w:customStyle="1" w:styleId="FooterChar">
    <w:name w:val="Footer Char"/>
    <w:basedOn w:val="DefaultParagraphFont"/>
    <w:link w:val="Footer"/>
    <w:uiPriority w:val="99"/>
    <w:rsid w:val="00BB5080"/>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6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Tusler, Garrett E.</dc:creator>
  <cp:keywords/>
  <dc:description/>
  <cp:lastModifiedBy>Tusler, Garrett E.</cp:lastModifiedBy>
  <cp:revision>2</cp:revision>
  <dcterms:created xsi:type="dcterms:W3CDTF">2024-06-18T16:49:00Z</dcterms:created>
  <dcterms:modified xsi:type="dcterms:W3CDTF">2024-06-18T17:12:00Z</dcterms:modified>
</cp:coreProperties>
</file>