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4CE" w:rsidRDefault="00DB44CE" w:rsidP="00DB44CE">
      <w:pPr>
        <w:spacing w:before="100" w:beforeAutospacing="1" w:after="100" w:afterAutospacing="1"/>
        <w:rPr>
          <w:rFonts w:asciiTheme="minorHAnsi" w:hAnsiTheme="minorHAnsi"/>
          <w:b/>
          <w:sz w:val="20"/>
          <w:szCs w:val="22"/>
        </w:rPr>
      </w:pPr>
      <w:r>
        <w:rPr>
          <w:rFonts w:asciiTheme="minorHAnsi" w:hAnsiTheme="minorHAnsi"/>
          <w:b/>
          <w:sz w:val="20"/>
          <w:szCs w:val="22"/>
        </w:rPr>
        <w:t>City of Madison Engineering Operations Customer Service Policy</w:t>
      </w:r>
    </w:p>
    <w:p w:rsidR="00DB44CE" w:rsidRPr="00DB44CE" w:rsidRDefault="00DB44CE" w:rsidP="00DB44CE">
      <w:pPr>
        <w:spacing w:before="100" w:beforeAutospacing="1" w:after="100" w:afterAutospacing="1"/>
        <w:rPr>
          <w:rFonts w:asciiTheme="minorHAnsi" w:hAnsiTheme="minorHAnsi"/>
          <w:sz w:val="20"/>
          <w:szCs w:val="22"/>
        </w:rPr>
      </w:pPr>
      <w:r>
        <w:rPr>
          <w:rFonts w:asciiTheme="minorHAnsi" w:hAnsiTheme="minorHAnsi"/>
          <w:b/>
          <w:sz w:val="20"/>
          <w:szCs w:val="22"/>
        </w:rPr>
        <w:t>Goal</w:t>
      </w:r>
      <w:r w:rsidRPr="00DB44CE">
        <w:rPr>
          <w:rFonts w:asciiTheme="minorHAnsi" w:hAnsiTheme="minorHAnsi"/>
          <w:b/>
          <w:sz w:val="20"/>
          <w:szCs w:val="22"/>
        </w:rPr>
        <w:tab/>
      </w:r>
      <w:r w:rsidRPr="00DB44CE">
        <w:rPr>
          <w:rFonts w:asciiTheme="minorHAnsi" w:hAnsiTheme="minorHAnsi"/>
          <w:sz w:val="20"/>
          <w:szCs w:val="22"/>
        </w:rPr>
        <w:t xml:space="preserve">Provide exceptional customer service to change the way people view government –we really are here to help! </w:t>
      </w:r>
    </w:p>
    <w:p w:rsidR="00DB44CE" w:rsidRPr="00DB44CE" w:rsidRDefault="00DB44CE" w:rsidP="00DB44CE">
      <w:pPr>
        <w:spacing w:before="100" w:beforeAutospacing="1" w:after="100" w:afterAutospacing="1"/>
        <w:outlineLvl w:val="2"/>
        <w:rPr>
          <w:rFonts w:asciiTheme="minorHAnsi" w:hAnsiTheme="minorHAnsi"/>
          <w:b/>
          <w:bCs/>
          <w:sz w:val="20"/>
          <w:szCs w:val="22"/>
        </w:rPr>
      </w:pPr>
      <w:r w:rsidRPr="00DB44CE">
        <w:rPr>
          <w:rFonts w:asciiTheme="minorHAnsi" w:hAnsiTheme="minorHAnsi"/>
          <w:b/>
          <w:bCs/>
          <w:sz w:val="20"/>
          <w:szCs w:val="22"/>
        </w:rPr>
        <w:t>General</w:t>
      </w:r>
    </w:p>
    <w:p w:rsidR="00DB44CE" w:rsidRPr="00DB44CE" w:rsidRDefault="00DB44CE" w:rsidP="00DB44CE">
      <w:pPr>
        <w:pStyle w:val="ListParagraph"/>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be considerate, cooperative and helpful to every customer to assure exceptional customer service.</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be conscious of our communication style (i</w:t>
      </w:r>
      <w:r>
        <w:rPr>
          <w:rFonts w:asciiTheme="minorHAnsi" w:hAnsiTheme="minorHAnsi"/>
          <w:sz w:val="20"/>
          <w:szCs w:val="22"/>
        </w:rPr>
        <w:t>.</w:t>
      </w:r>
      <w:r w:rsidRPr="00DB44CE">
        <w:rPr>
          <w:rFonts w:asciiTheme="minorHAnsi" w:hAnsiTheme="minorHAnsi"/>
          <w:sz w:val="20"/>
          <w:szCs w:val="22"/>
        </w:rPr>
        <w:t>e</w:t>
      </w:r>
      <w:r>
        <w:rPr>
          <w:rFonts w:asciiTheme="minorHAnsi" w:hAnsiTheme="minorHAnsi"/>
          <w:sz w:val="20"/>
          <w:szCs w:val="22"/>
        </w:rPr>
        <w:t>.</w:t>
      </w:r>
      <w:r w:rsidRPr="00DB44CE">
        <w:rPr>
          <w:rFonts w:asciiTheme="minorHAnsi" w:hAnsiTheme="minorHAnsi"/>
          <w:sz w:val="20"/>
          <w:szCs w:val="22"/>
        </w:rPr>
        <w:t xml:space="preserve"> audible voice, eye contact when speaking to someone, tone of voice</w:t>
      </w:r>
      <w:r>
        <w:rPr>
          <w:rFonts w:asciiTheme="minorHAnsi" w:hAnsiTheme="minorHAnsi"/>
          <w:sz w:val="20"/>
          <w:szCs w:val="22"/>
        </w:rPr>
        <w:t>, etc.</w:t>
      </w:r>
      <w:r w:rsidRPr="00DB44CE">
        <w:rPr>
          <w:rFonts w:asciiTheme="minorHAnsi" w:hAnsiTheme="minorHAnsi"/>
          <w:sz w:val="20"/>
          <w:szCs w:val="22"/>
        </w:rPr>
        <w:t>) and communicate in a professional manner.</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g</w:t>
      </w:r>
      <w:r w:rsidR="007A17E1" w:rsidRPr="00DB44CE">
        <w:rPr>
          <w:rFonts w:asciiTheme="minorHAnsi" w:hAnsiTheme="minorHAnsi"/>
          <w:sz w:val="20"/>
          <w:szCs w:val="22"/>
        </w:rPr>
        <w:t xml:space="preserve">reet </w:t>
      </w:r>
      <w:r w:rsidRPr="00DB44CE">
        <w:rPr>
          <w:rFonts w:asciiTheme="minorHAnsi" w:hAnsiTheme="minorHAnsi"/>
          <w:sz w:val="20"/>
          <w:szCs w:val="22"/>
        </w:rPr>
        <w:t xml:space="preserve">all </w:t>
      </w:r>
      <w:r w:rsidR="007A17E1" w:rsidRPr="00DB44CE">
        <w:rPr>
          <w:rFonts w:asciiTheme="minorHAnsi" w:hAnsiTheme="minorHAnsi"/>
          <w:sz w:val="20"/>
          <w:szCs w:val="22"/>
        </w:rPr>
        <w:t>customers in a courteous and professional manner.</w:t>
      </w:r>
      <w:r w:rsidRPr="00DB44CE">
        <w:rPr>
          <w:rFonts w:asciiTheme="minorHAnsi" w:hAnsiTheme="minorHAnsi"/>
          <w:sz w:val="20"/>
          <w:szCs w:val="22"/>
        </w:rPr>
        <w:t xml:space="preserve"> </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l</w:t>
      </w:r>
      <w:r w:rsidR="007A17E1" w:rsidRPr="00DB44CE">
        <w:rPr>
          <w:rFonts w:asciiTheme="minorHAnsi" w:hAnsiTheme="minorHAnsi"/>
          <w:sz w:val="20"/>
          <w:szCs w:val="22"/>
        </w:rPr>
        <w:t>isten to customer</w:t>
      </w:r>
      <w:r w:rsidRPr="00DB44CE">
        <w:rPr>
          <w:rFonts w:asciiTheme="minorHAnsi" w:hAnsiTheme="minorHAnsi"/>
          <w:sz w:val="20"/>
          <w:szCs w:val="22"/>
        </w:rPr>
        <w:t>’</w:t>
      </w:r>
      <w:r w:rsidR="007A17E1" w:rsidRPr="00DB44CE">
        <w:rPr>
          <w:rFonts w:asciiTheme="minorHAnsi" w:hAnsiTheme="minorHAnsi"/>
          <w:sz w:val="20"/>
          <w:szCs w:val="22"/>
        </w:rPr>
        <w:t>s</w:t>
      </w:r>
      <w:r w:rsidRPr="00DB44CE">
        <w:rPr>
          <w:rFonts w:asciiTheme="minorHAnsi" w:hAnsiTheme="minorHAnsi"/>
          <w:sz w:val="20"/>
          <w:szCs w:val="22"/>
        </w:rPr>
        <w:t xml:space="preserve"> request without interruption </w:t>
      </w:r>
      <w:r w:rsidR="007A17E1" w:rsidRPr="00DB44CE">
        <w:rPr>
          <w:rFonts w:asciiTheme="minorHAnsi" w:hAnsiTheme="minorHAnsi"/>
          <w:sz w:val="20"/>
          <w:szCs w:val="22"/>
        </w:rPr>
        <w:t xml:space="preserve">and promptly take the necessary actions to assist them. </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 xml:space="preserve">We will </w:t>
      </w:r>
      <w:r w:rsidRPr="00DB44CE">
        <w:rPr>
          <w:rFonts w:asciiTheme="minorHAnsi" w:hAnsiTheme="minorHAnsi"/>
          <w:i/>
          <w:sz w:val="20"/>
          <w:szCs w:val="22"/>
        </w:rPr>
        <w:t>NEVER</w:t>
      </w:r>
      <w:r w:rsidRPr="00DB44CE">
        <w:rPr>
          <w:rFonts w:asciiTheme="minorHAnsi" w:hAnsiTheme="minorHAnsi"/>
          <w:sz w:val="20"/>
          <w:szCs w:val="22"/>
        </w:rPr>
        <w:t xml:space="preserve"> tell a customer “that’s not our job”. We will </w:t>
      </w:r>
      <w:r w:rsidRPr="00DB44CE">
        <w:rPr>
          <w:rFonts w:asciiTheme="minorHAnsi" w:hAnsiTheme="minorHAnsi"/>
          <w:i/>
          <w:sz w:val="20"/>
          <w:szCs w:val="22"/>
        </w:rPr>
        <w:t>ALWAYS</w:t>
      </w:r>
      <w:r w:rsidRPr="00DB44CE">
        <w:rPr>
          <w:rFonts w:asciiTheme="minorHAnsi" w:hAnsiTheme="minorHAnsi"/>
          <w:sz w:val="20"/>
          <w:szCs w:val="22"/>
        </w:rPr>
        <w:t xml:space="preserve"> find out whose job it is and put the customer in direct contact with the person who can respond to their problem or concern.</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i</w:t>
      </w:r>
      <w:r w:rsidR="007A17E1" w:rsidRPr="00DB44CE">
        <w:rPr>
          <w:rFonts w:asciiTheme="minorHAnsi" w:hAnsiTheme="minorHAnsi"/>
          <w:sz w:val="20"/>
          <w:szCs w:val="22"/>
        </w:rPr>
        <w:t>nform customers of normal process time, when they can expect completion and any delays that may arise in the process.</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provide our name and direct line so customer can contact us directly for follow up or questions during resolution.</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keep customers informed of unexpected delays in service.</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r</w:t>
      </w:r>
      <w:r w:rsidR="007A17E1" w:rsidRPr="00DB44CE">
        <w:rPr>
          <w:rFonts w:asciiTheme="minorHAnsi" w:hAnsiTheme="minorHAnsi"/>
          <w:sz w:val="20"/>
          <w:szCs w:val="22"/>
        </w:rPr>
        <w:t>espond to</w:t>
      </w:r>
      <w:r w:rsidR="005728F6" w:rsidRPr="00DB44CE">
        <w:rPr>
          <w:rFonts w:asciiTheme="minorHAnsi" w:hAnsiTheme="minorHAnsi"/>
          <w:sz w:val="20"/>
          <w:szCs w:val="22"/>
        </w:rPr>
        <w:t xml:space="preserve"> </w:t>
      </w:r>
      <w:r w:rsidRPr="00DB44CE">
        <w:rPr>
          <w:rFonts w:asciiTheme="minorHAnsi" w:hAnsiTheme="minorHAnsi"/>
          <w:sz w:val="20"/>
          <w:szCs w:val="22"/>
        </w:rPr>
        <w:t xml:space="preserve">all </w:t>
      </w:r>
      <w:r w:rsidR="007A17E1" w:rsidRPr="00DB44CE">
        <w:rPr>
          <w:rFonts w:asciiTheme="minorHAnsi" w:hAnsiTheme="minorHAnsi"/>
          <w:sz w:val="20"/>
          <w:szCs w:val="22"/>
        </w:rPr>
        <w:t>questions/requests within 24 business hours.</w:t>
      </w:r>
    </w:p>
    <w:p w:rsidR="00DB44CE" w:rsidRPr="00DB44CE" w:rsidRDefault="00DB44CE" w:rsidP="00DB44CE">
      <w:pPr>
        <w:numPr>
          <w:ilvl w:val="0"/>
          <w:numId w:val="6"/>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hold ourselves and each other accountable for our service commitment.</w:t>
      </w:r>
    </w:p>
    <w:p w:rsidR="002D37FA" w:rsidRPr="00DB44CE" w:rsidRDefault="007A17E1" w:rsidP="00DB44CE">
      <w:pPr>
        <w:spacing w:before="100" w:beforeAutospacing="1" w:after="100" w:afterAutospacing="1"/>
        <w:rPr>
          <w:rFonts w:asciiTheme="minorHAnsi" w:hAnsiTheme="minorHAnsi"/>
          <w:sz w:val="20"/>
          <w:szCs w:val="22"/>
        </w:rPr>
      </w:pPr>
      <w:r w:rsidRPr="00DB44CE">
        <w:rPr>
          <w:rFonts w:asciiTheme="minorHAnsi" w:hAnsiTheme="minorHAnsi"/>
          <w:b/>
          <w:bCs/>
          <w:sz w:val="20"/>
          <w:szCs w:val="22"/>
        </w:rPr>
        <w:t>Telephone Etiquette</w:t>
      </w:r>
    </w:p>
    <w:p w:rsidR="007A17E1" w:rsidRPr="00DB44CE" w:rsidRDefault="00DB44CE" w:rsidP="007A17E1">
      <w:pPr>
        <w:numPr>
          <w:ilvl w:val="0"/>
          <w:numId w:val="3"/>
        </w:numPr>
        <w:spacing w:before="100" w:beforeAutospacing="1" w:after="100" w:afterAutospacing="1"/>
        <w:rPr>
          <w:rFonts w:asciiTheme="minorHAnsi" w:hAnsiTheme="minorHAnsi"/>
          <w:b/>
          <w:bCs/>
          <w:sz w:val="20"/>
          <w:szCs w:val="22"/>
        </w:rPr>
      </w:pPr>
      <w:r w:rsidRPr="00DB44CE">
        <w:rPr>
          <w:rFonts w:asciiTheme="minorHAnsi" w:hAnsiTheme="minorHAnsi"/>
          <w:sz w:val="20"/>
          <w:szCs w:val="22"/>
        </w:rPr>
        <w:t xml:space="preserve">We will answer our assigned line within </w:t>
      </w:r>
      <w:r w:rsidR="007A17E1" w:rsidRPr="00DB44CE">
        <w:rPr>
          <w:rFonts w:asciiTheme="minorHAnsi" w:hAnsiTheme="minorHAnsi"/>
          <w:sz w:val="20"/>
          <w:szCs w:val="22"/>
        </w:rPr>
        <w:t>two ring</w:t>
      </w:r>
      <w:r w:rsidRPr="00DB44CE">
        <w:rPr>
          <w:rFonts w:asciiTheme="minorHAnsi" w:hAnsiTheme="minorHAnsi"/>
          <w:b/>
          <w:bCs/>
          <w:sz w:val="20"/>
          <w:szCs w:val="22"/>
        </w:rPr>
        <w:t>s</w:t>
      </w:r>
      <w:r w:rsidR="00F63929" w:rsidRPr="00DB44CE">
        <w:rPr>
          <w:rFonts w:asciiTheme="minorHAnsi" w:hAnsiTheme="minorHAnsi"/>
          <w:b/>
          <w:bCs/>
          <w:sz w:val="20"/>
          <w:szCs w:val="22"/>
        </w:rPr>
        <w:t>.</w:t>
      </w:r>
    </w:p>
    <w:p w:rsidR="007A17E1" w:rsidRPr="00DB44CE" w:rsidRDefault="00DB44CE"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 xml:space="preserve">We will identify </w:t>
      </w:r>
      <w:r w:rsidR="007A17E1" w:rsidRPr="00DB44CE">
        <w:rPr>
          <w:rFonts w:asciiTheme="minorHAnsi" w:hAnsiTheme="minorHAnsi"/>
          <w:sz w:val="20"/>
          <w:szCs w:val="22"/>
        </w:rPr>
        <w:t>ourselves when we answer</w:t>
      </w:r>
      <w:r w:rsidRPr="00DB44CE">
        <w:rPr>
          <w:rFonts w:asciiTheme="minorHAnsi" w:hAnsiTheme="minorHAnsi"/>
          <w:sz w:val="20"/>
          <w:szCs w:val="22"/>
        </w:rPr>
        <w:t xml:space="preserve"> the phone</w:t>
      </w:r>
      <w:r w:rsidR="007A17E1" w:rsidRPr="00DB44CE">
        <w:rPr>
          <w:rFonts w:asciiTheme="minorHAnsi" w:hAnsiTheme="minorHAnsi"/>
          <w:sz w:val="20"/>
          <w:szCs w:val="22"/>
        </w:rPr>
        <w:t>.</w:t>
      </w:r>
    </w:p>
    <w:p w:rsidR="00DB44CE" w:rsidRPr="00DB44CE" w:rsidRDefault="00DB44CE"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 xml:space="preserve">We will listen to </w:t>
      </w:r>
      <w:r w:rsidR="007A17E1" w:rsidRPr="00DB44CE">
        <w:rPr>
          <w:rFonts w:asciiTheme="minorHAnsi" w:hAnsiTheme="minorHAnsi"/>
          <w:sz w:val="20"/>
          <w:szCs w:val="22"/>
        </w:rPr>
        <w:t xml:space="preserve">the caller’s request </w:t>
      </w:r>
      <w:r w:rsidRPr="00DB44CE">
        <w:rPr>
          <w:rFonts w:asciiTheme="minorHAnsi" w:hAnsiTheme="minorHAnsi"/>
          <w:sz w:val="20"/>
          <w:szCs w:val="22"/>
        </w:rPr>
        <w:t>without interruption.</w:t>
      </w:r>
    </w:p>
    <w:p w:rsidR="007A17E1" w:rsidRPr="00DB44CE" w:rsidRDefault="00DB44CE"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a</w:t>
      </w:r>
      <w:r w:rsidR="007A17E1" w:rsidRPr="00DB44CE">
        <w:rPr>
          <w:rFonts w:asciiTheme="minorHAnsi" w:hAnsiTheme="minorHAnsi"/>
          <w:sz w:val="20"/>
          <w:szCs w:val="22"/>
        </w:rPr>
        <w:t>ssist the caller accordingly.</w:t>
      </w:r>
    </w:p>
    <w:p w:rsidR="007A17E1" w:rsidRPr="00DB44CE" w:rsidRDefault="007A17E1"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If we cannot assist the caller, we will direct the call to the appropriate person. Before transferring the call, we will obtain the caller’s permission and provide the caller with the name and extension number of the person who will be helping the caller.</w:t>
      </w:r>
    </w:p>
    <w:p w:rsidR="007A17E1" w:rsidRPr="00DB44CE" w:rsidRDefault="007A17E1"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obtain the caller’s permission before placing the call “on hold” by asking and waiting for a response before initiating the hold function.</w:t>
      </w:r>
    </w:p>
    <w:p w:rsidR="00DB44CE" w:rsidRDefault="00DB44CE" w:rsidP="007A17E1">
      <w:pPr>
        <w:numPr>
          <w:ilvl w:val="0"/>
          <w:numId w:val="3"/>
        </w:numPr>
        <w:spacing w:before="100" w:beforeAutospacing="1" w:after="100" w:afterAutospacing="1"/>
        <w:rPr>
          <w:rFonts w:asciiTheme="minorHAnsi" w:hAnsiTheme="minorHAnsi"/>
          <w:sz w:val="20"/>
          <w:szCs w:val="22"/>
        </w:rPr>
      </w:pPr>
      <w:r>
        <w:rPr>
          <w:rFonts w:asciiTheme="minorHAnsi" w:hAnsiTheme="minorHAnsi"/>
          <w:sz w:val="20"/>
          <w:szCs w:val="22"/>
        </w:rPr>
        <w:t>Prior to transferring a customer w</w:t>
      </w:r>
      <w:r w:rsidRPr="00DB44CE">
        <w:rPr>
          <w:rFonts w:asciiTheme="minorHAnsi" w:hAnsiTheme="minorHAnsi"/>
          <w:sz w:val="20"/>
          <w:szCs w:val="22"/>
        </w:rPr>
        <w:t xml:space="preserve">e will verify that the person </w:t>
      </w:r>
      <w:r>
        <w:rPr>
          <w:rFonts w:asciiTheme="minorHAnsi" w:hAnsiTheme="minorHAnsi"/>
          <w:sz w:val="20"/>
          <w:szCs w:val="22"/>
        </w:rPr>
        <w:t xml:space="preserve">to whom </w:t>
      </w:r>
      <w:r w:rsidRPr="00DB44CE">
        <w:rPr>
          <w:rFonts w:asciiTheme="minorHAnsi" w:hAnsiTheme="minorHAnsi"/>
          <w:sz w:val="20"/>
          <w:szCs w:val="22"/>
        </w:rPr>
        <w:t xml:space="preserve">we are transferring the </w:t>
      </w:r>
      <w:r>
        <w:rPr>
          <w:rFonts w:asciiTheme="minorHAnsi" w:hAnsiTheme="minorHAnsi"/>
          <w:sz w:val="20"/>
          <w:szCs w:val="22"/>
        </w:rPr>
        <w:t xml:space="preserve">customer </w:t>
      </w:r>
      <w:r w:rsidRPr="00DB44CE">
        <w:rPr>
          <w:rFonts w:asciiTheme="minorHAnsi" w:hAnsiTheme="minorHAnsi"/>
          <w:sz w:val="20"/>
          <w:szCs w:val="22"/>
        </w:rPr>
        <w:t xml:space="preserve">is available. </w:t>
      </w:r>
    </w:p>
    <w:p w:rsidR="007A17E1" w:rsidRDefault="007A17E1" w:rsidP="007A17E1">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notify our customers that someone is unavailable by saying, “He/She is unavailable. Is this an urgent issue or may I take a message?”</w:t>
      </w:r>
      <w:r w:rsidR="00DB44CE" w:rsidRPr="00DB44CE">
        <w:rPr>
          <w:rFonts w:asciiTheme="minorHAnsi" w:hAnsiTheme="minorHAnsi"/>
          <w:sz w:val="20"/>
          <w:szCs w:val="22"/>
        </w:rPr>
        <w:t xml:space="preserve"> </w:t>
      </w:r>
    </w:p>
    <w:p w:rsidR="00DB44CE" w:rsidRPr="001644B2" w:rsidRDefault="00DB44CE" w:rsidP="001644B2">
      <w:pPr>
        <w:numPr>
          <w:ilvl w:val="0"/>
          <w:numId w:val="3"/>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end the conversation in a courteous and professional way by thanking the caller. We will wait for the caller to hang up first.</w:t>
      </w:r>
    </w:p>
    <w:p w:rsidR="007A17E1" w:rsidRPr="00DB44CE" w:rsidRDefault="007A17E1" w:rsidP="007A17E1">
      <w:pPr>
        <w:spacing w:before="100" w:beforeAutospacing="1" w:after="100" w:afterAutospacing="1"/>
        <w:outlineLvl w:val="2"/>
        <w:rPr>
          <w:rFonts w:asciiTheme="minorHAnsi" w:hAnsiTheme="minorHAnsi"/>
          <w:b/>
          <w:bCs/>
          <w:sz w:val="20"/>
          <w:szCs w:val="22"/>
        </w:rPr>
      </w:pPr>
      <w:r w:rsidRPr="00DB44CE">
        <w:rPr>
          <w:rFonts w:asciiTheme="minorHAnsi" w:hAnsiTheme="minorHAnsi"/>
          <w:b/>
          <w:bCs/>
          <w:sz w:val="20"/>
          <w:szCs w:val="22"/>
        </w:rPr>
        <w:t>Voice Mail</w:t>
      </w:r>
    </w:p>
    <w:p w:rsidR="007A17E1" w:rsidRPr="00DB44CE" w:rsidRDefault="007A17E1" w:rsidP="007A17E1">
      <w:pPr>
        <w:numPr>
          <w:ilvl w:val="0"/>
          <w:numId w:val="4"/>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respond to voice mails within 24 hours during normal business hours.</w:t>
      </w:r>
    </w:p>
    <w:p w:rsidR="007A17E1" w:rsidRPr="00DB44CE" w:rsidRDefault="00DB44CE" w:rsidP="007A17E1">
      <w:pPr>
        <w:numPr>
          <w:ilvl w:val="0"/>
          <w:numId w:val="4"/>
        </w:numPr>
        <w:spacing w:before="100" w:beforeAutospacing="1" w:after="100" w:afterAutospacing="1"/>
        <w:rPr>
          <w:rFonts w:asciiTheme="minorHAnsi" w:hAnsiTheme="minorHAnsi"/>
          <w:sz w:val="20"/>
          <w:szCs w:val="22"/>
        </w:rPr>
      </w:pPr>
      <w:r w:rsidRPr="00DB44CE">
        <w:rPr>
          <w:rFonts w:asciiTheme="minorHAnsi" w:hAnsiTheme="minorHAnsi"/>
          <w:sz w:val="20"/>
          <w:szCs w:val="22"/>
        </w:rPr>
        <w:t xml:space="preserve">We will forward our calls or update our </w:t>
      </w:r>
      <w:hyperlink r:id="rId5" w:tgtFrame="_blank" w:history="1">
        <w:r w:rsidR="007A17E1" w:rsidRPr="00DB44CE">
          <w:rPr>
            <w:rFonts w:asciiTheme="minorHAnsi" w:hAnsiTheme="minorHAnsi"/>
            <w:sz w:val="20"/>
            <w:szCs w:val="22"/>
          </w:rPr>
          <w:t>voice mail greeting</w:t>
        </w:r>
      </w:hyperlink>
      <w:r w:rsidR="007A17E1" w:rsidRPr="00DB44CE">
        <w:rPr>
          <w:rFonts w:asciiTheme="minorHAnsi" w:hAnsiTheme="minorHAnsi"/>
          <w:sz w:val="20"/>
          <w:szCs w:val="22"/>
        </w:rPr>
        <w:t>, advising callers when we will be out of the office for an extended period of time (</w:t>
      </w:r>
      <w:r w:rsidRPr="00DB44CE">
        <w:rPr>
          <w:rFonts w:asciiTheme="minorHAnsi" w:hAnsiTheme="minorHAnsi"/>
          <w:sz w:val="20"/>
          <w:szCs w:val="22"/>
        </w:rPr>
        <w:t xml:space="preserve">full </w:t>
      </w:r>
      <w:r w:rsidR="007A17E1" w:rsidRPr="00DB44CE">
        <w:rPr>
          <w:rFonts w:asciiTheme="minorHAnsi" w:hAnsiTheme="minorHAnsi"/>
          <w:sz w:val="20"/>
          <w:szCs w:val="22"/>
        </w:rPr>
        <w:t>day or longer), informing callers of when we will return and who they may contact with questions (if applicable).</w:t>
      </w:r>
    </w:p>
    <w:p w:rsidR="007A17E1" w:rsidRPr="00DB44CE" w:rsidRDefault="007A17E1" w:rsidP="007A17E1">
      <w:pPr>
        <w:spacing w:before="100" w:beforeAutospacing="1" w:after="100" w:afterAutospacing="1"/>
        <w:outlineLvl w:val="2"/>
        <w:rPr>
          <w:rFonts w:asciiTheme="minorHAnsi" w:hAnsiTheme="minorHAnsi"/>
          <w:b/>
          <w:bCs/>
          <w:sz w:val="20"/>
          <w:szCs w:val="22"/>
        </w:rPr>
      </w:pPr>
      <w:r w:rsidRPr="00DB44CE">
        <w:rPr>
          <w:rFonts w:asciiTheme="minorHAnsi" w:hAnsiTheme="minorHAnsi"/>
          <w:b/>
          <w:bCs/>
          <w:sz w:val="20"/>
          <w:szCs w:val="22"/>
        </w:rPr>
        <w:t>E-mail</w:t>
      </w:r>
    </w:p>
    <w:p w:rsidR="007A17E1" w:rsidRPr="00DB44CE" w:rsidRDefault="007A17E1" w:rsidP="007A17E1">
      <w:pPr>
        <w:numPr>
          <w:ilvl w:val="0"/>
          <w:numId w:val="5"/>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respond to e-mails within 24 hours during normal business hours.</w:t>
      </w:r>
    </w:p>
    <w:p w:rsidR="00074A55" w:rsidRPr="00DB44CE" w:rsidRDefault="007A17E1" w:rsidP="00DB44CE">
      <w:pPr>
        <w:numPr>
          <w:ilvl w:val="0"/>
          <w:numId w:val="5"/>
        </w:numPr>
        <w:spacing w:before="100" w:beforeAutospacing="1" w:after="100" w:afterAutospacing="1"/>
        <w:rPr>
          <w:rFonts w:asciiTheme="minorHAnsi" w:hAnsiTheme="minorHAnsi"/>
          <w:sz w:val="20"/>
          <w:szCs w:val="22"/>
        </w:rPr>
      </w:pPr>
      <w:r w:rsidRPr="00DB44CE">
        <w:rPr>
          <w:rFonts w:asciiTheme="minorHAnsi" w:hAnsiTheme="minorHAnsi"/>
          <w:sz w:val="20"/>
          <w:szCs w:val="22"/>
        </w:rPr>
        <w:t>We will update our e-mail notification message when we will be out of the office for an extended period of time (full day or more). We will indicate our expected return date and indicate a contact person (if applicable).</w:t>
      </w:r>
    </w:p>
    <w:sectPr w:rsidR="00074A55" w:rsidRPr="00DB44CE" w:rsidSect="00DB44CE">
      <w:pgSz w:w="12240" w:h="15840"/>
      <w:pgMar w:top="108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F7305"/>
    <w:multiLevelType w:val="multilevel"/>
    <w:tmpl w:val="3E6E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D3491"/>
    <w:multiLevelType w:val="multilevel"/>
    <w:tmpl w:val="A2DA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D5069"/>
    <w:multiLevelType w:val="multilevel"/>
    <w:tmpl w:val="1D98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687A27"/>
    <w:multiLevelType w:val="multilevel"/>
    <w:tmpl w:val="EC02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A25E7"/>
    <w:multiLevelType w:val="multilevel"/>
    <w:tmpl w:val="790C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37EDE"/>
    <w:multiLevelType w:val="multilevel"/>
    <w:tmpl w:val="DBF6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proofState w:spelling="clean" w:grammar="clean"/>
  <w:defaultTabStop w:val="720"/>
  <w:drawingGridHorizontalSpacing w:val="120"/>
  <w:displayHorizontalDrawingGridEvery w:val="2"/>
  <w:noPunctuationKerning/>
  <w:characterSpacingControl w:val="doNotCompress"/>
  <w:savePreviewPicture/>
  <w:compat>
    <w:compatSetting w:name="compatibilityMode" w:uri="http://schemas.microsoft.com/office/word" w:val="12"/>
  </w:compat>
  <w:rsids>
    <w:rsidRoot w:val="007A17E1"/>
    <w:rsid w:val="00074A55"/>
    <w:rsid w:val="000915AD"/>
    <w:rsid w:val="001644B2"/>
    <w:rsid w:val="001F3A11"/>
    <w:rsid w:val="002D37FA"/>
    <w:rsid w:val="003D0A74"/>
    <w:rsid w:val="005728F6"/>
    <w:rsid w:val="006D35EC"/>
    <w:rsid w:val="007A17E1"/>
    <w:rsid w:val="007D029C"/>
    <w:rsid w:val="008D2893"/>
    <w:rsid w:val="00B46A6B"/>
    <w:rsid w:val="00DB44CE"/>
    <w:rsid w:val="00F63929"/>
    <w:rsid w:val="00F91AA4"/>
    <w:rsid w:val="00FA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FCADEE-50A4-4122-AAAF-1B89588F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A55"/>
    <w:rPr>
      <w:sz w:val="24"/>
      <w:szCs w:val="24"/>
    </w:rPr>
  </w:style>
  <w:style w:type="paragraph" w:styleId="Heading3">
    <w:name w:val="heading 3"/>
    <w:basedOn w:val="Normal"/>
    <w:link w:val="Heading3Char"/>
    <w:uiPriority w:val="9"/>
    <w:qFormat/>
    <w:rsid w:val="007A17E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17E1"/>
    <w:rPr>
      <w:b/>
      <w:bCs/>
      <w:sz w:val="27"/>
      <w:szCs w:val="27"/>
    </w:rPr>
  </w:style>
  <w:style w:type="character" w:styleId="Strong">
    <w:name w:val="Strong"/>
    <w:basedOn w:val="DefaultParagraphFont"/>
    <w:uiPriority w:val="22"/>
    <w:qFormat/>
    <w:rsid w:val="007A17E1"/>
    <w:rPr>
      <w:b/>
      <w:bCs/>
    </w:rPr>
  </w:style>
  <w:style w:type="character" w:styleId="Hyperlink">
    <w:name w:val="Hyperlink"/>
    <w:basedOn w:val="DefaultParagraphFont"/>
    <w:uiPriority w:val="99"/>
    <w:semiHidden/>
    <w:unhideWhenUsed/>
    <w:rsid w:val="007A17E1"/>
    <w:rPr>
      <w:color w:val="0000FF"/>
      <w:u w:val="single"/>
    </w:rPr>
  </w:style>
  <w:style w:type="paragraph" w:styleId="NormalWeb">
    <w:name w:val="Normal (Web)"/>
    <w:basedOn w:val="Normal"/>
    <w:uiPriority w:val="99"/>
    <w:semiHidden/>
    <w:unhideWhenUsed/>
    <w:rsid w:val="007A17E1"/>
    <w:pPr>
      <w:spacing w:before="100" w:beforeAutospacing="1" w:after="100" w:afterAutospacing="1"/>
    </w:pPr>
  </w:style>
  <w:style w:type="paragraph" w:styleId="BalloonText">
    <w:name w:val="Balloon Text"/>
    <w:basedOn w:val="Normal"/>
    <w:link w:val="BalloonTextChar"/>
    <w:uiPriority w:val="99"/>
    <w:semiHidden/>
    <w:unhideWhenUsed/>
    <w:rsid w:val="005728F6"/>
    <w:rPr>
      <w:rFonts w:ascii="Tahoma" w:hAnsi="Tahoma" w:cs="Tahoma"/>
      <w:sz w:val="16"/>
      <w:szCs w:val="16"/>
    </w:rPr>
  </w:style>
  <w:style w:type="character" w:customStyle="1" w:styleId="BalloonTextChar">
    <w:name w:val="Balloon Text Char"/>
    <w:basedOn w:val="DefaultParagraphFont"/>
    <w:link w:val="BalloonText"/>
    <w:uiPriority w:val="99"/>
    <w:semiHidden/>
    <w:rsid w:val="005728F6"/>
    <w:rPr>
      <w:rFonts w:ascii="Tahoma" w:hAnsi="Tahoma" w:cs="Tahoma"/>
      <w:sz w:val="16"/>
      <w:szCs w:val="16"/>
    </w:rPr>
  </w:style>
  <w:style w:type="paragraph" w:styleId="ListParagraph">
    <w:name w:val="List Paragraph"/>
    <w:basedOn w:val="Normal"/>
    <w:uiPriority w:val="34"/>
    <w:qFormat/>
    <w:rsid w:val="00DB4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7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rtchurchmanagement.com/example-church-voic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General</vt:lpstr>
      <vt:lpstr>        Voice Mail</vt:lpstr>
      <vt:lpstr>        E-mail</vt:lpstr>
    </vt:vector>
  </TitlesOfParts>
  <Company>City of Madison</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Cryan</dc:creator>
  <cp:lastModifiedBy>Kathy Cryan</cp:lastModifiedBy>
  <cp:revision>4</cp:revision>
  <dcterms:created xsi:type="dcterms:W3CDTF">2017-12-18T13:40:00Z</dcterms:created>
  <dcterms:modified xsi:type="dcterms:W3CDTF">2018-01-31T15:43:00Z</dcterms:modified>
</cp:coreProperties>
</file>