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11E07D13" w14:textId="7178CA61" w:rsidR="008169B1" w:rsidRPr="008169B1" w:rsidRDefault="000A0FF2" w:rsidP="00760996">
      <w:pPr>
        <w:pStyle w:val="NoSpacing"/>
        <w:ind w:right="-270"/>
        <w:rPr>
          <w:sz w:val="2"/>
          <w:szCs w:val="2"/>
          <w:u w:val="single"/>
        </w:rPr>
      </w:pPr>
      <w:r>
        <w:rPr>
          <w:sz w:val="32"/>
          <w:szCs w:val="32"/>
        </w:rPr>
        <w:t xml:space="preserve">Navigating the </w:t>
      </w:r>
      <w:r w:rsidR="00E532C1">
        <w:rPr>
          <w:sz w:val="32"/>
          <w:szCs w:val="32"/>
        </w:rPr>
        <w:t>Learning, Acceptance, &amp; Commitment</w:t>
      </w:r>
      <w:r>
        <w:rPr>
          <w:sz w:val="32"/>
          <w:szCs w:val="32"/>
        </w:rPr>
        <w:t xml:space="preserve"> Quadrant</w:t>
      </w:r>
    </w:p>
    <w:p w14:paraId="42FFCEA3" w14:textId="1D7B5DDD" w:rsidR="00214AAE" w:rsidRPr="00413B0F" w:rsidRDefault="008169B1" w:rsidP="008124A1">
      <w:pPr>
        <w:pStyle w:val="NoSpacing"/>
        <w:spacing w:before="120" w:after="120"/>
        <w:rPr>
          <w:sz w:val="19"/>
          <w:szCs w:val="19"/>
        </w:rPr>
      </w:pPr>
      <w:r w:rsidRPr="00413B0F">
        <w:rPr>
          <w:sz w:val="19"/>
          <w:szCs w:val="19"/>
          <w:u w:val="single"/>
        </w:rPr>
        <w:t>Instructions</w:t>
      </w:r>
      <w:r w:rsidRPr="00413B0F">
        <w:rPr>
          <w:sz w:val="19"/>
          <w:szCs w:val="19"/>
        </w:rPr>
        <w:t xml:space="preserve">:  Use this </w:t>
      </w:r>
      <w:r w:rsidR="00C62CD8" w:rsidRPr="00413B0F">
        <w:rPr>
          <w:sz w:val="19"/>
          <w:szCs w:val="19"/>
        </w:rPr>
        <w:t xml:space="preserve">worksheet as a guide </w:t>
      </w:r>
      <w:r w:rsidR="00C64B3A">
        <w:rPr>
          <w:sz w:val="19"/>
          <w:szCs w:val="19"/>
        </w:rPr>
        <w:t xml:space="preserve">to </w:t>
      </w:r>
      <w:r w:rsidR="002A520F">
        <w:rPr>
          <w:sz w:val="19"/>
          <w:szCs w:val="19"/>
        </w:rPr>
        <w:t xml:space="preserve">identify </w:t>
      </w:r>
      <w:r w:rsidR="00C64B3A">
        <w:rPr>
          <w:sz w:val="19"/>
          <w:szCs w:val="19"/>
        </w:rPr>
        <w:t xml:space="preserve">leadership strategies for </w:t>
      </w:r>
      <w:r w:rsidR="00E532C1">
        <w:rPr>
          <w:sz w:val="19"/>
          <w:szCs w:val="19"/>
        </w:rPr>
        <w:t xml:space="preserve">guiding your team back to the “new normal” </w:t>
      </w:r>
      <w:r w:rsidR="00B94AE9">
        <w:rPr>
          <w:sz w:val="19"/>
          <w:szCs w:val="19"/>
        </w:rPr>
        <w:t>by reinforcing learning</w:t>
      </w:r>
      <w:r w:rsidR="00C2135F">
        <w:rPr>
          <w:sz w:val="19"/>
          <w:szCs w:val="19"/>
        </w:rPr>
        <w:t xml:space="preserve"> and insights and facilitating </w:t>
      </w:r>
      <w:r w:rsidR="00B94AE9">
        <w:rPr>
          <w:sz w:val="19"/>
          <w:szCs w:val="19"/>
        </w:rPr>
        <w:t>acceptance</w:t>
      </w:r>
      <w:r w:rsidR="00401CF1">
        <w:rPr>
          <w:sz w:val="19"/>
          <w:szCs w:val="19"/>
        </w:rPr>
        <w:t xml:space="preserve"> of</w:t>
      </w:r>
      <w:r w:rsidR="00B94AE9">
        <w:rPr>
          <w:sz w:val="19"/>
          <w:szCs w:val="19"/>
        </w:rPr>
        <w:t xml:space="preserve"> and commitment to the change</w:t>
      </w:r>
      <w:r w:rsidR="009E715F">
        <w:rPr>
          <w:sz w:val="19"/>
          <w:szCs w:val="19"/>
        </w:rPr>
        <w:t>.</w:t>
      </w:r>
    </w:p>
    <w:p w14:paraId="458757A9" w14:textId="2AE021EA" w:rsidR="00E42B87" w:rsidRPr="00760996" w:rsidRDefault="00E42B87" w:rsidP="00E42B87">
      <w:pPr>
        <w:pStyle w:val="NoSpacing"/>
        <w:spacing w:before="120" w:after="120"/>
        <w:rPr>
          <w:sz w:val="24"/>
          <w:szCs w:val="24"/>
        </w:rPr>
      </w:pPr>
      <w:r w:rsidRPr="00760996">
        <w:rPr>
          <w:sz w:val="24"/>
          <w:szCs w:val="24"/>
        </w:rPr>
        <w:t xml:space="preserve">Think about a change you and your team are dealing with today or will be dealing with soon </w:t>
      </w:r>
      <w:r w:rsidR="00DC2E10">
        <w:rPr>
          <w:sz w:val="24"/>
          <w:szCs w:val="24"/>
        </w:rPr>
        <w:t xml:space="preserve">or think about how your team is </w:t>
      </w:r>
      <w:r w:rsidR="00F416CD">
        <w:rPr>
          <w:sz w:val="24"/>
          <w:szCs w:val="24"/>
        </w:rPr>
        <w:t xml:space="preserve">responding to </w:t>
      </w:r>
      <w:r w:rsidR="00B61404">
        <w:rPr>
          <w:sz w:val="24"/>
          <w:szCs w:val="24"/>
        </w:rPr>
        <w:t>the</w:t>
      </w:r>
      <w:r w:rsidR="00F416CD">
        <w:rPr>
          <w:sz w:val="24"/>
          <w:szCs w:val="24"/>
        </w:rPr>
        <w:t xml:space="preserve"> </w:t>
      </w:r>
      <w:r w:rsidR="00C705BD">
        <w:rPr>
          <w:sz w:val="24"/>
          <w:szCs w:val="24"/>
        </w:rPr>
        <w:t xml:space="preserve">evolving </w:t>
      </w:r>
      <w:r w:rsidR="00881505">
        <w:rPr>
          <w:sz w:val="24"/>
          <w:szCs w:val="24"/>
        </w:rPr>
        <w:t xml:space="preserve">“new </w:t>
      </w:r>
      <w:r w:rsidR="00F416CD">
        <w:rPr>
          <w:sz w:val="24"/>
          <w:szCs w:val="24"/>
        </w:rPr>
        <w:t>normal</w:t>
      </w:r>
      <w:r w:rsidR="00881505">
        <w:rPr>
          <w:sz w:val="24"/>
          <w:szCs w:val="24"/>
        </w:rPr>
        <w:t xml:space="preserve">” </w:t>
      </w:r>
      <w:r w:rsidR="00E4616B">
        <w:rPr>
          <w:sz w:val="24"/>
          <w:szCs w:val="24"/>
        </w:rPr>
        <w:t xml:space="preserve">as </w:t>
      </w:r>
      <w:r w:rsidR="00F179A9">
        <w:rPr>
          <w:sz w:val="24"/>
          <w:szCs w:val="24"/>
        </w:rPr>
        <w:t xml:space="preserve">the City </w:t>
      </w:r>
      <w:r w:rsidR="003A0E4A">
        <w:rPr>
          <w:sz w:val="24"/>
          <w:szCs w:val="24"/>
        </w:rPr>
        <w:t xml:space="preserve">continues </w:t>
      </w:r>
      <w:proofErr w:type="gramStart"/>
      <w:r w:rsidR="003A0E4A">
        <w:rPr>
          <w:sz w:val="24"/>
          <w:szCs w:val="24"/>
        </w:rPr>
        <w:t>its</w:t>
      </w:r>
      <w:proofErr w:type="gramEnd"/>
      <w:r w:rsidR="003A0E4A">
        <w:rPr>
          <w:sz w:val="24"/>
          <w:szCs w:val="24"/>
        </w:rPr>
        <w:t xml:space="preserve"> re-opening.</w:t>
      </w:r>
    </w:p>
    <w:p w14:paraId="16B906D8" w14:textId="21FA6386" w:rsidR="003567C2" w:rsidRDefault="00CC09BA" w:rsidP="00D839C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For this change</w:t>
      </w:r>
      <w:r w:rsidR="00A81EA2">
        <w:rPr>
          <w:b/>
        </w:rPr>
        <w:t>/these changes, w</w:t>
      </w:r>
      <w:r w:rsidR="003567C2">
        <w:rPr>
          <w:b/>
        </w:rPr>
        <w:t xml:space="preserve">hat percent of </w:t>
      </w:r>
      <w:r>
        <w:rPr>
          <w:b/>
        </w:rPr>
        <w:t xml:space="preserve">your team members are in the </w:t>
      </w:r>
      <w:r w:rsidR="00C705BD">
        <w:rPr>
          <w:b/>
          <w:i/>
          <w:iCs/>
        </w:rPr>
        <w:t xml:space="preserve">Learning, Acceptance, and Commitment </w:t>
      </w:r>
      <w:r w:rsidR="00A81EA2">
        <w:rPr>
          <w:b/>
          <w:i/>
          <w:iCs/>
        </w:rPr>
        <w:t>quadrant?</w:t>
      </w:r>
      <w:r w:rsidR="00A81EA2">
        <w:rPr>
          <w:bCs/>
        </w:rPr>
        <w:br/>
      </w:r>
    </w:p>
    <w:p w14:paraId="7332ED0A" w14:textId="77777777" w:rsidR="00453443" w:rsidRDefault="00453443" w:rsidP="00453443">
      <w:pPr>
        <w:pStyle w:val="NoSpacing"/>
        <w:ind w:left="360"/>
        <w:rPr>
          <w:b/>
        </w:rPr>
      </w:pPr>
    </w:p>
    <w:p w14:paraId="63B519E4" w14:textId="3C49C58B" w:rsidR="00D839C1" w:rsidRDefault="00AE5238" w:rsidP="00D839C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 xml:space="preserve">How is </w:t>
      </w:r>
      <w:r w:rsidR="001E6642">
        <w:rPr>
          <w:b/>
          <w:i/>
          <w:iCs/>
        </w:rPr>
        <w:t>Learning, Acceptance, and Commitment</w:t>
      </w:r>
      <w:r>
        <w:rPr>
          <w:b/>
        </w:rPr>
        <w:t xml:space="preserve"> visible in the words</w:t>
      </w:r>
      <w:r w:rsidR="00DD1EBB">
        <w:rPr>
          <w:b/>
        </w:rPr>
        <w:t xml:space="preserve"> </w:t>
      </w:r>
      <w:r>
        <w:rPr>
          <w:b/>
        </w:rPr>
        <w:t xml:space="preserve">and behaviors of </w:t>
      </w:r>
      <w:r w:rsidR="00D839C1">
        <w:rPr>
          <w:b/>
        </w:rPr>
        <w:t xml:space="preserve">your team </w:t>
      </w:r>
      <w:r w:rsidR="00C414CF">
        <w:rPr>
          <w:b/>
        </w:rPr>
        <w:t xml:space="preserve">members </w:t>
      </w:r>
      <w:r>
        <w:rPr>
          <w:b/>
        </w:rPr>
        <w:t>as they face</w:t>
      </w:r>
      <w:r w:rsidR="003567C2">
        <w:rPr>
          <w:b/>
        </w:rPr>
        <w:t xml:space="preserve"> this</w:t>
      </w:r>
      <w:r w:rsidR="008E6F96">
        <w:rPr>
          <w:b/>
        </w:rPr>
        <w:t xml:space="preserve"> change</w:t>
      </w:r>
      <w:r w:rsidR="003567C2">
        <w:rPr>
          <w:b/>
        </w:rPr>
        <w:t>/these changes</w:t>
      </w:r>
      <w:r w:rsidR="00D839C1">
        <w:rPr>
          <w:b/>
        </w:rPr>
        <w:t>?</w:t>
      </w:r>
    </w:p>
    <w:p w14:paraId="35AF2DC0" w14:textId="6CE9B284" w:rsidR="00D839C1" w:rsidRPr="003B58F8" w:rsidRDefault="00D839C1" w:rsidP="00D839C1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What are </w:t>
      </w:r>
      <w:r w:rsidR="005B722E">
        <w:rPr>
          <w:sz w:val="20"/>
          <w:szCs w:val="20"/>
        </w:rPr>
        <w:t>people</w:t>
      </w:r>
      <w:r>
        <w:rPr>
          <w:sz w:val="20"/>
          <w:szCs w:val="20"/>
        </w:rPr>
        <w:t xml:space="preserve"> saying or doing that indicates </w:t>
      </w:r>
      <w:r w:rsidR="004002BA">
        <w:rPr>
          <w:sz w:val="20"/>
          <w:szCs w:val="20"/>
        </w:rPr>
        <w:t xml:space="preserve">that they </w:t>
      </w:r>
      <w:r w:rsidR="005B722E">
        <w:rPr>
          <w:sz w:val="20"/>
          <w:szCs w:val="20"/>
        </w:rPr>
        <w:t>have arrived at a new stability</w:t>
      </w:r>
      <w:r>
        <w:rPr>
          <w:sz w:val="20"/>
          <w:szCs w:val="20"/>
        </w:rPr>
        <w:t>?</w:t>
      </w:r>
      <w:r w:rsidR="004F5375">
        <w:rPr>
          <w:sz w:val="20"/>
          <w:szCs w:val="20"/>
        </w:rPr>
        <w:t xml:space="preserve"> </w:t>
      </w:r>
      <w:r w:rsidR="00883EFE">
        <w:rPr>
          <w:sz w:val="20"/>
          <w:szCs w:val="20"/>
        </w:rPr>
        <w:t xml:space="preserve">To what extent do you see them integrating the lessons/insights </w:t>
      </w:r>
      <w:r w:rsidR="00A64062">
        <w:rPr>
          <w:sz w:val="20"/>
          <w:szCs w:val="20"/>
        </w:rPr>
        <w:t xml:space="preserve">gained from the third quadrant into their new behaviors? </w:t>
      </w:r>
      <w:r w:rsidR="0033061F">
        <w:rPr>
          <w:sz w:val="20"/>
          <w:szCs w:val="20"/>
        </w:rPr>
        <w:t>How are they demonstrating acceptance of and a deeper commitment to the change?</w:t>
      </w:r>
    </w:p>
    <w:p w14:paraId="1869D27A" w14:textId="2CE21073" w:rsidR="00982D57" w:rsidRDefault="00982D57" w:rsidP="00982D57">
      <w:pPr>
        <w:pStyle w:val="NoSpacing"/>
        <w:ind w:left="360"/>
        <w:rPr>
          <w:sz w:val="20"/>
          <w:szCs w:val="20"/>
        </w:rPr>
      </w:pPr>
    </w:p>
    <w:p w14:paraId="779DE28B" w14:textId="77777777" w:rsidR="00C60B71" w:rsidRPr="003B58F8" w:rsidRDefault="00C60B71" w:rsidP="00982D57">
      <w:pPr>
        <w:pStyle w:val="NoSpacing"/>
        <w:ind w:left="360"/>
        <w:rPr>
          <w:sz w:val="20"/>
          <w:szCs w:val="20"/>
        </w:rPr>
      </w:pPr>
    </w:p>
    <w:p w14:paraId="60AE0714" w14:textId="77777777" w:rsidR="00CC0A87" w:rsidRDefault="00CC0A87" w:rsidP="002A61F8">
      <w:pPr>
        <w:pStyle w:val="NoSpacing"/>
        <w:spacing w:before="120" w:after="120"/>
        <w:ind w:left="360"/>
        <w:rPr>
          <w:b/>
        </w:rPr>
      </w:pPr>
    </w:p>
    <w:p w14:paraId="23F5D65B" w14:textId="1167151F" w:rsidR="008169B1" w:rsidRPr="003F130E" w:rsidRDefault="00AA4280" w:rsidP="00074E09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W</w:t>
      </w:r>
      <w:r w:rsidRPr="00AA4280">
        <w:rPr>
          <w:b/>
        </w:rPr>
        <w:t xml:space="preserve">hat are some of </w:t>
      </w:r>
      <w:r w:rsidR="00A1048A" w:rsidRPr="00A1048A">
        <w:rPr>
          <w:b/>
        </w:rPr>
        <w:t>the most important steps you and your team can take to solidify the gains you’ve made</w:t>
      </w:r>
      <w:r w:rsidR="00DF0316" w:rsidRPr="00DF0316">
        <w:rPr>
          <w:b/>
        </w:rPr>
        <w:t>?</w:t>
      </w:r>
    </w:p>
    <w:p w14:paraId="1E72E4C0" w14:textId="43918A8A" w:rsidR="008169B1" w:rsidRPr="003F130E" w:rsidRDefault="008169B1" w:rsidP="003F130E">
      <w:pPr>
        <w:pStyle w:val="NoSpacing"/>
      </w:pPr>
    </w:p>
    <w:p w14:paraId="1774B494" w14:textId="417B3292" w:rsidR="00FB735E" w:rsidRDefault="00FB735E" w:rsidP="003F130E">
      <w:pPr>
        <w:pStyle w:val="NoSpacing"/>
      </w:pPr>
    </w:p>
    <w:p w14:paraId="2E4FD093" w14:textId="77777777" w:rsidR="00A052AD" w:rsidRDefault="00A052AD" w:rsidP="003F130E">
      <w:pPr>
        <w:pStyle w:val="NoSpacing"/>
      </w:pPr>
    </w:p>
    <w:p w14:paraId="6AB6E4DC" w14:textId="77777777" w:rsidR="00CC0A87" w:rsidRPr="003F130E" w:rsidRDefault="00CC0A87" w:rsidP="003F130E">
      <w:pPr>
        <w:pStyle w:val="NoSpacing"/>
      </w:pPr>
    </w:p>
    <w:p w14:paraId="0C9EDE18" w14:textId="489024C7" w:rsidR="00211721" w:rsidRPr="003F130E" w:rsidRDefault="00A1048A" w:rsidP="0021172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 xml:space="preserve">A critical step in </w:t>
      </w:r>
      <w:r w:rsidR="00CD2B69">
        <w:rPr>
          <w:b/>
        </w:rPr>
        <w:t>the</w:t>
      </w:r>
      <w:r>
        <w:rPr>
          <w:b/>
        </w:rPr>
        <w:t xml:space="preserve"> fourth </w:t>
      </w:r>
      <w:r w:rsidR="00CD2B69">
        <w:rPr>
          <w:b/>
        </w:rPr>
        <w:t xml:space="preserve">quadrant of the Leading Change model is planting the seeds of the next change. </w:t>
      </w:r>
      <w:r w:rsidR="00021F1B" w:rsidRPr="00021F1B">
        <w:rPr>
          <w:b/>
        </w:rPr>
        <w:t xml:space="preserve">What actions might you as a leader take to </w:t>
      </w:r>
      <w:r w:rsidR="00444C47">
        <w:rPr>
          <w:b/>
        </w:rPr>
        <w:t xml:space="preserve">encourage </w:t>
      </w:r>
      <w:r w:rsidR="00AA48B0">
        <w:rPr>
          <w:b/>
        </w:rPr>
        <w:t xml:space="preserve">your team to </w:t>
      </w:r>
      <w:r w:rsidR="00B82696">
        <w:rPr>
          <w:b/>
        </w:rPr>
        <w:t>start thinking about the next need for change</w:t>
      </w:r>
      <w:r w:rsidR="00021F1B" w:rsidRPr="00021F1B">
        <w:rPr>
          <w:b/>
        </w:rPr>
        <w:t>?</w:t>
      </w:r>
    </w:p>
    <w:p w14:paraId="240229B9" w14:textId="1C36FD75" w:rsidR="003F130E" w:rsidRPr="003B58F8" w:rsidRDefault="006A4201" w:rsidP="00211721">
      <w:pPr>
        <w:pStyle w:val="NoSpacing"/>
        <w:ind w:left="360"/>
        <w:rPr>
          <w:sz w:val="18"/>
        </w:rPr>
      </w:pPr>
      <w:r>
        <w:t xml:space="preserve">Which “seeds of change” need to be planted next? What is the innovation or change that your team/agency needs to </w:t>
      </w:r>
      <w:r w:rsidR="00500177">
        <w:t>consider</w:t>
      </w:r>
      <w:r w:rsidR="00211721" w:rsidRPr="5854DDFD">
        <w:rPr>
          <w:sz w:val="20"/>
          <w:szCs w:val="20"/>
        </w:rPr>
        <w:t>?</w:t>
      </w:r>
      <w:r w:rsidR="009E53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What can you do in your formal or informal leadership role to help the team </w:t>
      </w:r>
      <w:r w:rsidR="00500177">
        <w:rPr>
          <w:sz w:val="20"/>
          <w:szCs w:val="20"/>
        </w:rPr>
        <w:t>actively explore</w:t>
      </w:r>
      <w:r w:rsidR="00471FE4">
        <w:rPr>
          <w:sz w:val="20"/>
          <w:szCs w:val="20"/>
        </w:rPr>
        <w:t xml:space="preserve"> </w:t>
      </w:r>
      <w:r w:rsidR="00F528AD">
        <w:rPr>
          <w:sz w:val="20"/>
          <w:szCs w:val="20"/>
        </w:rPr>
        <w:t>the next need</w:t>
      </w:r>
      <w:r w:rsidR="007A1888">
        <w:rPr>
          <w:sz w:val="20"/>
          <w:szCs w:val="20"/>
        </w:rPr>
        <w:t xml:space="preserve"> for </w:t>
      </w:r>
      <w:r w:rsidR="00F528AD">
        <w:rPr>
          <w:sz w:val="20"/>
          <w:szCs w:val="20"/>
        </w:rPr>
        <w:t>change?</w:t>
      </w:r>
    </w:p>
    <w:p w14:paraId="4E530B54" w14:textId="3A7A7931" w:rsidR="003F130E" w:rsidRPr="003F130E" w:rsidRDefault="003F130E" w:rsidP="003F130E">
      <w:pPr>
        <w:pStyle w:val="NoSpacing"/>
      </w:pPr>
    </w:p>
    <w:p w14:paraId="3F5E24C5" w14:textId="6D116F15" w:rsidR="00690EAB" w:rsidRPr="003F130E" w:rsidRDefault="00690EAB" w:rsidP="5854DDFD">
      <w:pPr>
        <w:pStyle w:val="NoSpacing"/>
        <w:rPr>
          <w:b/>
          <w:bCs/>
        </w:rPr>
      </w:pPr>
    </w:p>
    <w:sectPr w:rsidR="00690EAB" w:rsidRPr="003F130E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9EFF" w14:textId="77777777" w:rsidR="009B2D17" w:rsidRDefault="009B2D17" w:rsidP="00DB4E01">
      <w:pPr>
        <w:spacing w:after="0" w:line="240" w:lineRule="auto"/>
      </w:pPr>
      <w:r>
        <w:separator/>
      </w:r>
    </w:p>
  </w:endnote>
  <w:endnote w:type="continuationSeparator" w:id="0">
    <w:p w14:paraId="62FBDC0E" w14:textId="77777777" w:rsidR="009B2D17" w:rsidRDefault="009B2D17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163" w14:textId="77777777" w:rsidR="009B2D17" w:rsidRDefault="009B2D17" w:rsidP="00DB4E01">
      <w:pPr>
        <w:spacing w:after="0" w:line="240" w:lineRule="auto"/>
      </w:pPr>
      <w:r>
        <w:separator/>
      </w:r>
    </w:p>
  </w:footnote>
  <w:footnote w:type="continuationSeparator" w:id="0">
    <w:p w14:paraId="13862701" w14:textId="77777777" w:rsidR="009B2D17" w:rsidRDefault="009B2D17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62"/>
    <w:multiLevelType w:val="hybridMultilevel"/>
    <w:tmpl w:val="AF7A59CA"/>
    <w:lvl w:ilvl="0" w:tplc="1616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6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8A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3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80ED7"/>
    <w:multiLevelType w:val="hybridMultilevel"/>
    <w:tmpl w:val="E54E7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846"/>
    <w:multiLevelType w:val="hybridMultilevel"/>
    <w:tmpl w:val="BEF8B91C"/>
    <w:lvl w:ilvl="0" w:tplc="1FA8E4C4">
      <w:start w:val="1"/>
      <w:numFmt w:val="decimal"/>
      <w:lvlText w:val="%1."/>
      <w:lvlJc w:val="left"/>
      <w:pPr>
        <w:ind w:left="360" w:hanging="360"/>
      </w:pPr>
    </w:lvl>
    <w:lvl w:ilvl="1" w:tplc="CE6A3456">
      <w:start w:val="1"/>
      <w:numFmt w:val="lowerLetter"/>
      <w:lvlText w:val="%2."/>
      <w:lvlJc w:val="left"/>
      <w:pPr>
        <w:ind w:left="1080" w:hanging="360"/>
      </w:pPr>
    </w:lvl>
    <w:lvl w:ilvl="2" w:tplc="0DB4FAA4">
      <w:start w:val="1"/>
      <w:numFmt w:val="lowerRoman"/>
      <w:lvlText w:val="%3."/>
      <w:lvlJc w:val="right"/>
      <w:pPr>
        <w:ind w:left="1800" w:hanging="180"/>
      </w:pPr>
    </w:lvl>
    <w:lvl w:ilvl="3" w:tplc="EFB47474">
      <w:start w:val="1"/>
      <w:numFmt w:val="decimal"/>
      <w:lvlText w:val="%4."/>
      <w:lvlJc w:val="left"/>
      <w:pPr>
        <w:ind w:left="2520" w:hanging="360"/>
      </w:pPr>
    </w:lvl>
    <w:lvl w:ilvl="4" w:tplc="FD08A378">
      <w:start w:val="1"/>
      <w:numFmt w:val="lowerLetter"/>
      <w:lvlText w:val="%5."/>
      <w:lvlJc w:val="left"/>
      <w:pPr>
        <w:ind w:left="3240" w:hanging="360"/>
      </w:pPr>
    </w:lvl>
    <w:lvl w:ilvl="5" w:tplc="E3861032">
      <w:start w:val="1"/>
      <w:numFmt w:val="lowerRoman"/>
      <w:lvlText w:val="%6."/>
      <w:lvlJc w:val="right"/>
      <w:pPr>
        <w:ind w:left="3960" w:hanging="180"/>
      </w:pPr>
    </w:lvl>
    <w:lvl w:ilvl="6" w:tplc="BDD64768">
      <w:start w:val="1"/>
      <w:numFmt w:val="decimal"/>
      <w:lvlText w:val="%7."/>
      <w:lvlJc w:val="left"/>
      <w:pPr>
        <w:ind w:left="4680" w:hanging="360"/>
      </w:pPr>
    </w:lvl>
    <w:lvl w:ilvl="7" w:tplc="AE5C902A">
      <w:start w:val="1"/>
      <w:numFmt w:val="lowerLetter"/>
      <w:lvlText w:val="%8."/>
      <w:lvlJc w:val="left"/>
      <w:pPr>
        <w:ind w:left="5400" w:hanging="360"/>
      </w:pPr>
    </w:lvl>
    <w:lvl w:ilvl="8" w:tplc="2E06F16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8"/>
  </w:num>
  <w:num w:numId="5">
    <w:abstractNumId w:val="12"/>
  </w:num>
  <w:num w:numId="6">
    <w:abstractNumId w:val="23"/>
  </w:num>
  <w:num w:numId="7">
    <w:abstractNumId w:val="6"/>
  </w:num>
  <w:num w:numId="8">
    <w:abstractNumId w:val="18"/>
  </w:num>
  <w:num w:numId="9">
    <w:abstractNumId w:val="10"/>
  </w:num>
  <w:num w:numId="10">
    <w:abstractNumId w:val="1"/>
  </w:num>
  <w:num w:numId="11">
    <w:abstractNumId w:val="17"/>
  </w:num>
  <w:num w:numId="12">
    <w:abstractNumId w:val="14"/>
  </w:num>
  <w:num w:numId="13">
    <w:abstractNumId w:val="19"/>
  </w:num>
  <w:num w:numId="14">
    <w:abstractNumId w:val="9"/>
  </w:num>
  <w:num w:numId="15">
    <w:abstractNumId w:val="24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1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0B49"/>
    <w:rsid w:val="000038EE"/>
    <w:rsid w:val="00010D54"/>
    <w:rsid w:val="00017B7A"/>
    <w:rsid w:val="00021F1B"/>
    <w:rsid w:val="00022F3B"/>
    <w:rsid w:val="00027484"/>
    <w:rsid w:val="0002770F"/>
    <w:rsid w:val="00030A91"/>
    <w:rsid w:val="00032DD9"/>
    <w:rsid w:val="000348D4"/>
    <w:rsid w:val="000357FB"/>
    <w:rsid w:val="00046552"/>
    <w:rsid w:val="000479AE"/>
    <w:rsid w:val="00056E2D"/>
    <w:rsid w:val="00070E45"/>
    <w:rsid w:val="000733CB"/>
    <w:rsid w:val="00074E09"/>
    <w:rsid w:val="0007502F"/>
    <w:rsid w:val="00075759"/>
    <w:rsid w:val="00075B90"/>
    <w:rsid w:val="00087F52"/>
    <w:rsid w:val="000A0FF2"/>
    <w:rsid w:val="000A2589"/>
    <w:rsid w:val="000A2991"/>
    <w:rsid w:val="000A6406"/>
    <w:rsid w:val="000A75CF"/>
    <w:rsid w:val="000C507A"/>
    <w:rsid w:val="000C72EC"/>
    <w:rsid w:val="000D3843"/>
    <w:rsid w:val="000D4ED9"/>
    <w:rsid w:val="000D7344"/>
    <w:rsid w:val="000E6A28"/>
    <w:rsid w:val="000E6C4F"/>
    <w:rsid w:val="000E785A"/>
    <w:rsid w:val="00105642"/>
    <w:rsid w:val="00105E95"/>
    <w:rsid w:val="0010774D"/>
    <w:rsid w:val="00107DDD"/>
    <w:rsid w:val="0011761A"/>
    <w:rsid w:val="0012310A"/>
    <w:rsid w:val="0012350F"/>
    <w:rsid w:val="0012406C"/>
    <w:rsid w:val="00127036"/>
    <w:rsid w:val="00131574"/>
    <w:rsid w:val="00134593"/>
    <w:rsid w:val="0013499C"/>
    <w:rsid w:val="00144949"/>
    <w:rsid w:val="00152778"/>
    <w:rsid w:val="00152B89"/>
    <w:rsid w:val="0015389A"/>
    <w:rsid w:val="0016153E"/>
    <w:rsid w:val="001620A2"/>
    <w:rsid w:val="00167A2E"/>
    <w:rsid w:val="00171F8D"/>
    <w:rsid w:val="001751A6"/>
    <w:rsid w:val="00176DDF"/>
    <w:rsid w:val="001823BA"/>
    <w:rsid w:val="00196E42"/>
    <w:rsid w:val="001A0B1E"/>
    <w:rsid w:val="001A4EF1"/>
    <w:rsid w:val="001B28A2"/>
    <w:rsid w:val="001B2E07"/>
    <w:rsid w:val="001B6488"/>
    <w:rsid w:val="001B703B"/>
    <w:rsid w:val="001C2A5D"/>
    <w:rsid w:val="001C70F3"/>
    <w:rsid w:val="001D0636"/>
    <w:rsid w:val="001D73FA"/>
    <w:rsid w:val="001E0654"/>
    <w:rsid w:val="001E6642"/>
    <w:rsid w:val="001F0AD1"/>
    <w:rsid w:val="002002F0"/>
    <w:rsid w:val="00200AD2"/>
    <w:rsid w:val="00210FB0"/>
    <w:rsid w:val="00211721"/>
    <w:rsid w:val="002125BF"/>
    <w:rsid w:val="00214AAE"/>
    <w:rsid w:val="00224A12"/>
    <w:rsid w:val="00224FBE"/>
    <w:rsid w:val="00230ECF"/>
    <w:rsid w:val="00236285"/>
    <w:rsid w:val="00240C24"/>
    <w:rsid w:val="00257356"/>
    <w:rsid w:val="00272D30"/>
    <w:rsid w:val="00274189"/>
    <w:rsid w:val="00280613"/>
    <w:rsid w:val="0028148C"/>
    <w:rsid w:val="00282FE1"/>
    <w:rsid w:val="0028366A"/>
    <w:rsid w:val="00284846"/>
    <w:rsid w:val="00284908"/>
    <w:rsid w:val="00286A19"/>
    <w:rsid w:val="00286B9A"/>
    <w:rsid w:val="002A0331"/>
    <w:rsid w:val="002A5118"/>
    <w:rsid w:val="002A520F"/>
    <w:rsid w:val="002A61F8"/>
    <w:rsid w:val="002A6AEB"/>
    <w:rsid w:val="002B1188"/>
    <w:rsid w:val="002B3299"/>
    <w:rsid w:val="002B655B"/>
    <w:rsid w:val="002C1D1F"/>
    <w:rsid w:val="002C68EB"/>
    <w:rsid w:val="002D6150"/>
    <w:rsid w:val="002E0CED"/>
    <w:rsid w:val="002E1B54"/>
    <w:rsid w:val="002E336B"/>
    <w:rsid w:val="002F0C46"/>
    <w:rsid w:val="002F1F62"/>
    <w:rsid w:val="002F2B85"/>
    <w:rsid w:val="002F65E3"/>
    <w:rsid w:val="0030256D"/>
    <w:rsid w:val="00305017"/>
    <w:rsid w:val="00305E95"/>
    <w:rsid w:val="00306FAE"/>
    <w:rsid w:val="0031664C"/>
    <w:rsid w:val="00320D06"/>
    <w:rsid w:val="0033061F"/>
    <w:rsid w:val="00330F5A"/>
    <w:rsid w:val="003319BF"/>
    <w:rsid w:val="003376FC"/>
    <w:rsid w:val="00344981"/>
    <w:rsid w:val="0034701F"/>
    <w:rsid w:val="00347AB4"/>
    <w:rsid w:val="00353C7F"/>
    <w:rsid w:val="003567C2"/>
    <w:rsid w:val="003603C0"/>
    <w:rsid w:val="00360488"/>
    <w:rsid w:val="00365B3A"/>
    <w:rsid w:val="00367D49"/>
    <w:rsid w:val="00370F00"/>
    <w:rsid w:val="00377790"/>
    <w:rsid w:val="00383F4D"/>
    <w:rsid w:val="00384A59"/>
    <w:rsid w:val="0039299B"/>
    <w:rsid w:val="003A0E4A"/>
    <w:rsid w:val="003A35E5"/>
    <w:rsid w:val="003B2A3A"/>
    <w:rsid w:val="003B58F8"/>
    <w:rsid w:val="003D390D"/>
    <w:rsid w:val="003D46A1"/>
    <w:rsid w:val="003D5B0D"/>
    <w:rsid w:val="003D7CD9"/>
    <w:rsid w:val="003E0A5A"/>
    <w:rsid w:val="003E1F5D"/>
    <w:rsid w:val="003E2D58"/>
    <w:rsid w:val="003E3B60"/>
    <w:rsid w:val="003E4CC9"/>
    <w:rsid w:val="003F130E"/>
    <w:rsid w:val="003F3F49"/>
    <w:rsid w:val="003F6B51"/>
    <w:rsid w:val="004002BA"/>
    <w:rsid w:val="00400EBA"/>
    <w:rsid w:val="00401CF1"/>
    <w:rsid w:val="00402C68"/>
    <w:rsid w:val="0041031A"/>
    <w:rsid w:val="00410E72"/>
    <w:rsid w:val="00413B0F"/>
    <w:rsid w:val="00415DD6"/>
    <w:rsid w:val="00423014"/>
    <w:rsid w:val="00423386"/>
    <w:rsid w:val="0042590F"/>
    <w:rsid w:val="00425ADA"/>
    <w:rsid w:val="00432E02"/>
    <w:rsid w:val="00433A8B"/>
    <w:rsid w:val="004405F5"/>
    <w:rsid w:val="0044438D"/>
    <w:rsid w:val="00444C47"/>
    <w:rsid w:val="00446D42"/>
    <w:rsid w:val="00453443"/>
    <w:rsid w:val="00454355"/>
    <w:rsid w:val="00461C16"/>
    <w:rsid w:val="00461E18"/>
    <w:rsid w:val="004633BE"/>
    <w:rsid w:val="00465CAD"/>
    <w:rsid w:val="00465D9B"/>
    <w:rsid w:val="00471B87"/>
    <w:rsid w:val="00471FE4"/>
    <w:rsid w:val="00475913"/>
    <w:rsid w:val="0047605F"/>
    <w:rsid w:val="00483444"/>
    <w:rsid w:val="00484D0F"/>
    <w:rsid w:val="00485A43"/>
    <w:rsid w:val="004865D5"/>
    <w:rsid w:val="00494080"/>
    <w:rsid w:val="004979FE"/>
    <w:rsid w:val="004A0008"/>
    <w:rsid w:val="004A59CF"/>
    <w:rsid w:val="004A61C2"/>
    <w:rsid w:val="004B10D7"/>
    <w:rsid w:val="004B4D53"/>
    <w:rsid w:val="004B6EA9"/>
    <w:rsid w:val="004B73AC"/>
    <w:rsid w:val="004C037E"/>
    <w:rsid w:val="004C23E1"/>
    <w:rsid w:val="004D3030"/>
    <w:rsid w:val="004D6536"/>
    <w:rsid w:val="004E5BDB"/>
    <w:rsid w:val="004F5375"/>
    <w:rsid w:val="004F54C0"/>
    <w:rsid w:val="004F6D8E"/>
    <w:rsid w:val="00500177"/>
    <w:rsid w:val="00502A84"/>
    <w:rsid w:val="00516947"/>
    <w:rsid w:val="005205A6"/>
    <w:rsid w:val="005228DA"/>
    <w:rsid w:val="00523778"/>
    <w:rsid w:val="005237AC"/>
    <w:rsid w:val="0052403B"/>
    <w:rsid w:val="00532CAD"/>
    <w:rsid w:val="00536BAF"/>
    <w:rsid w:val="005400B5"/>
    <w:rsid w:val="00540E84"/>
    <w:rsid w:val="00541FB5"/>
    <w:rsid w:val="00543D11"/>
    <w:rsid w:val="00545F55"/>
    <w:rsid w:val="005477EA"/>
    <w:rsid w:val="00552464"/>
    <w:rsid w:val="00556E2B"/>
    <w:rsid w:val="005574A1"/>
    <w:rsid w:val="0056754A"/>
    <w:rsid w:val="005726C9"/>
    <w:rsid w:val="00572D3C"/>
    <w:rsid w:val="005859CC"/>
    <w:rsid w:val="00586387"/>
    <w:rsid w:val="00591300"/>
    <w:rsid w:val="005A1BC1"/>
    <w:rsid w:val="005A4AEE"/>
    <w:rsid w:val="005A540E"/>
    <w:rsid w:val="005B17F9"/>
    <w:rsid w:val="005B59D4"/>
    <w:rsid w:val="005B5E93"/>
    <w:rsid w:val="005B722E"/>
    <w:rsid w:val="005C2DB2"/>
    <w:rsid w:val="005C36D7"/>
    <w:rsid w:val="005D320D"/>
    <w:rsid w:val="005D68A6"/>
    <w:rsid w:val="005E1F17"/>
    <w:rsid w:val="005E4038"/>
    <w:rsid w:val="005E6C09"/>
    <w:rsid w:val="005F0FBC"/>
    <w:rsid w:val="005F1AEE"/>
    <w:rsid w:val="005F7891"/>
    <w:rsid w:val="0060189D"/>
    <w:rsid w:val="00601B49"/>
    <w:rsid w:val="00602460"/>
    <w:rsid w:val="006024C6"/>
    <w:rsid w:val="00622F81"/>
    <w:rsid w:val="00623ADF"/>
    <w:rsid w:val="006271D4"/>
    <w:rsid w:val="00634C03"/>
    <w:rsid w:val="00643630"/>
    <w:rsid w:val="00647300"/>
    <w:rsid w:val="00647B95"/>
    <w:rsid w:val="0065184F"/>
    <w:rsid w:val="00651BF3"/>
    <w:rsid w:val="00653F0C"/>
    <w:rsid w:val="00654B4B"/>
    <w:rsid w:val="0065545C"/>
    <w:rsid w:val="00660B8B"/>
    <w:rsid w:val="0066545A"/>
    <w:rsid w:val="0066659E"/>
    <w:rsid w:val="0067079C"/>
    <w:rsid w:val="00673A13"/>
    <w:rsid w:val="0067480C"/>
    <w:rsid w:val="00676D4B"/>
    <w:rsid w:val="00677622"/>
    <w:rsid w:val="00690241"/>
    <w:rsid w:val="00690EAB"/>
    <w:rsid w:val="006A1D34"/>
    <w:rsid w:val="006A4201"/>
    <w:rsid w:val="006A59FE"/>
    <w:rsid w:val="006B5919"/>
    <w:rsid w:val="006C2B06"/>
    <w:rsid w:val="006D08AD"/>
    <w:rsid w:val="006D12CC"/>
    <w:rsid w:val="006D1320"/>
    <w:rsid w:val="006D7B49"/>
    <w:rsid w:val="006D7CA3"/>
    <w:rsid w:val="006F00CD"/>
    <w:rsid w:val="0071012E"/>
    <w:rsid w:val="00711690"/>
    <w:rsid w:val="007158CF"/>
    <w:rsid w:val="00715AA4"/>
    <w:rsid w:val="007215BA"/>
    <w:rsid w:val="007216FE"/>
    <w:rsid w:val="00740561"/>
    <w:rsid w:val="007471C4"/>
    <w:rsid w:val="007510ED"/>
    <w:rsid w:val="00753348"/>
    <w:rsid w:val="00760611"/>
    <w:rsid w:val="00760996"/>
    <w:rsid w:val="00765B38"/>
    <w:rsid w:val="0077264F"/>
    <w:rsid w:val="00780228"/>
    <w:rsid w:val="007828B0"/>
    <w:rsid w:val="0079369A"/>
    <w:rsid w:val="007A1888"/>
    <w:rsid w:val="007A7B64"/>
    <w:rsid w:val="007B75DB"/>
    <w:rsid w:val="007D3BDE"/>
    <w:rsid w:val="007D6AFF"/>
    <w:rsid w:val="007E7386"/>
    <w:rsid w:val="007E76BF"/>
    <w:rsid w:val="007F1C85"/>
    <w:rsid w:val="00802553"/>
    <w:rsid w:val="00805CC2"/>
    <w:rsid w:val="0080763E"/>
    <w:rsid w:val="008124A1"/>
    <w:rsid w:val="008169B1"/>
    <w:rsid w:val="00820943"/>
    <w:rsid w:val="00825E66"/>
    <w:rsid w:val="0083370D"/>
    <w:rsid w:val="008339AF"/>
    <w:rsid w:val="00835674"/>
    <w:rsid w:val="00836281"/>
    <w:rsid w:val="00842AD4"/>
    <w:rsid w:val="00850800"/>
    <w:rsid w:val="008519D1"/>
    <w:rsid w:val="00854D14"/>
    <w:rsid w:val="0085680E"/>
    <w:rsid w:val="00860BB6"/>
    <w:rsid w:val="0086174C"/>
    <w:rsid w:val="00875ECB"/>
    <w:rsid w:val="008770ED"/>
    <w:rsid w:val="00881505"/>
    <w:rsid w:val="00881BC0"/>
    <w:rsid w:val="00883EFE"/>
    <w:rsid w:val="00884C15"/>
    <w:rsid w:val="00893D0A"/>
    <w:rsid w:val="0089433A"/>
    <w:rsid w:val="008A26CD"/>
    <w:rsid w:val="008A436C"/>
    <w:rsid w:val="008A53E6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E6F96"/>
    <w:rsid w:val="008F2E1F"/>
    <w:rsid w:val="008F3F4D"/>
    <w:rsid w:val="009000D4"/>
    <w:rsid w:val="00931A1E"/>
    <w:rsid w:val="0095141C"/>
    <w:rsid w:val="00970E0E"/>
    <w:rsid w:val="0097313C"/>
    <w:rsid w:val="00982D57"/>
    <w:rsid w:val="00983005"/>
    <w:rsid w:val="0098597B"/>
    <w:rsid w:val="00985FAC"/>
    <w:rsid w:val="00996357"/>
    <w:rsid w:val="009A2840"/>
    <w:rsid w:val="009B006E"/>
    <w:rsid w:val="009B0E67"/>
    <w:rsid w:val="009B2D17"/>
    <w:rsid w:val="009B2F49"/>
    <w:rsid w:val="009C0127"/>
    <w:rsid w:val="009C0C8C"/>
    <w:rsid w:val="009C12C1"/>
    <w:rsid w:val="009C314C"/>
    <w:rsid w:val="009C69B9"/>
    <w:rsid w:val="009D596D"/>
    <w:rsid w:val="009E16D5"/>
    <w:rsid w:val="009E3A3D"/>
    <w:rsid w:val="009E53CC"/>
    <w:rsid w:val="009E715F"/>
    <w:rsid w:val="009F0823"/>
    <w:rsid w:val="009F153B"/>
    <w:rsid w:val="00A00A21"/>
    <w:rsid w:val="00A02523"/>
    <w:rsid w:val="00A04AC8"/>
    <w:rsid w:val="00A052AD"/>
    <w:rsid w:val="00A1048A"/>
    <w:rsid w:val="00A11D1E"/>
    <w:rsid w:val="00A16017"/>
    <w:rsid w:val="00A2260D"/>
    <w:rsid w:val="00A249A2"/>
    <w:rsid w:val="00A26B3F"/>
    <w:rsid w:val="00A36E56"/>
    <w:rsid w:val="00A42ADD"/>
    <w:rsid w:val="00A63A36"/>
    <w:rsid w:val="00A64062"/>
    <w:rsid w:val="00A73FA1"/>
    <w:rsid w:val="00A745DB"/>
    <w:rsid w:val="00A7543F"/>
    <w:rsid w:val="00A81EA2"/>
    <w:rsid w:val="00A86227"/>
    <w:rsid w:val="00A94DC9"/>
    <w:rsid w:val="00A95FF7"/>
    <w:rsid w:val="00AA1EA9"/>
    <w:rsid w:val="00AA4280"/>
    <w:rsid w:val="00AA48B0"/>
    <w:rsid w:val="00AA564C"/>
    <w:rsid w:val="00AB56AA"/>
    <w:rsid w:val="00AB6460"/>
    <w:rsid w:val="00AB6B40"/>
    <w:rsid w:val="00AD6191"/>
    <w:rsid w:val="00AD7B9F"/>
    <w:rsid w:val="00AE5238"/>
    <w:rsid w:val="00AF0AF9"/>
    <w:rsid w:val="00AF4792"/>
    <w:rsid w:val="00AF5370"/>
    <w:rsid w:val="00AF6D34"/>
    <w:rsid w:val="00B16640"/>
    <w:rsid w:val="00B32035"/>
    <w:rsid w:val="00B329D2"/>
    <w:rsid w:val="00B41007"/>
    <w:rsid w:val="00B47012"/>
    <w:rsid w:val="00B60E50"/>
    <w:rsid w:val="00B61404"/>
    <w:rsid w:val="00B61C78"/>
    <w:rsid w:val="00B66F0C"/>
    <w:rsid w:val="00B67AD4"/>
    <w:rsid w:val="00B80BD4"/>
    <w:rsid w:val="00B82696"/>
    <w:rsid w:val="00B83BEC"/>
    <w:rsid w:val="00B94AE9"/>
    <w:rsid w:val="00B951D4"/>
    <w:rsid w:val="00BA0833"/>
    <w:rsid w:val="00BA37D6"/>
    <w:rsid w:val="00BA3AF8"/>
    <w:rsid w:val="00BA60B1"/>
    <w:rsid w:val="00BB1386"/>
    <w:rsid w:val="00BB2B8F"/>
    <w:rsid w:val="00BB327B"/>
    <w:rsid w:val="00BC12B8"/>
    <w:rsid w:val="00BC78E5"/>
    <w:rsid w:val="00BD0EEC"/>
    <w:rsid w:val="00BE10AB"/>
    <w:rsid w:val="00BE3847"/>
    <w:rsid w:val="00BE5274"/>
    <w:rsid w:val="00BE6D5D"/>
    <w:rsid w:val="00BE6FFB"/>
    <w:rsid w:val="00BE7C1C"/>
    <w:rsid w:val="00BF0BB2"/>
    <w:rsid w:val="00BF1105"/>
    <w:rsid w:val="00BF2B76"/>
    <w:rsid w:val="00BF52A7"/>
    <w:rsid w:val="00C023B2"/>
    <w:rsid w:val="00C05549"/>
    <w:rsid w:val="00C1678D"/>
    <w:rsid w:val="00C16F12"/>
    <w:rsid w:val="00C2135F"/>
    <w:rsid w:val="00C23734"/>
    <w:rsid w:val="00C25D9C"/>
    <w:rsid w:val="00C267DC"/>
    <w:rsid w:val="00C31A81"/>
    <w:rsid w:val="00C361F9"/>
    <w:rsid w:val="00C378A2"/>
    <w:rsid w:val="00C414CF"/>
    <w:rsid w:val="00C457F4"/>
    <w:rsid w:val="00C45F55"/>
    <w:rsid w:val="00C5230B"/>
    <w:rsid w:val="00C553A5"/>
    <w:rsid w:val="00C579CC"/>
    <w:rsid w:val="00C60B71"/>
    <w:rsid w:val="00C62CD8"/>
    <w:rsid w:val="00C64B3A"/>
    <w:rsid w:val="00C705BD"/>
    <w:rsid w:val="00C7252E"/>
    <w:rsid w:val="00C771A1"/>
    <w:rsid w:val="00C84184"/>
    <w:rsid w:val="00C85535"/>
    <w:rsid w:val="00CA0170"/>
    <w:rsid w:val="00CA2D28"/>
    <w:rsid w:val="00CB28F6"/>
    <w:rsid w:val="00CB4437"/>
    <w:rsid w:val="00CB578A"/>
    <w:rsid w:val="00CB7F7C"/>
    <w:rsid w:val="00CC09BA"/>
    <w:rsid w:val="00CC0A87"/>
    <w:rsid w:val="00CC7695"/>
    <w:rsid w:val="00CD2B69"/>
    <w:rsid w:val="00CD4DF9"/>
    <w:rsid w:val="00CE684D"/>
    <w:rsid w:val="00CF42AD"/>
    <w:rsid w:val="00D07BD6"/>
    <w:rsid w:val="00D13405"/>
    <w:rsid w:val="00D215CE"/>
    <w:rsid w:val="00D22D11"/>
    <w:rsid w:val="00D469B7"/>
    <w:rsid w:val="00D50DDC"/>
    <w:rsid w:val="00D52260"/>
    <w:rsid w:val="00D56D21"/>
    <w:rsid w:val="00D60126"/>
    <w:rsid w:val="00D607B9"/>
    <w:rsid w:val="00D76E71"/>
    <w:rsid w:val="00D7771A"/>
    <w:rsid w:val="00D8398E"/>
    <w:rsid w:val="00D839C1"/>
    <w:rsid w:val="00D87F75"/>
    <w:rsid w:val="00D9551F"/>
    <w:rsid w:val="00DA1869"/>
    <w:rsid w:val="00DB09BD"/>
    <w:rsid w:val="00DB19D8"/>
    <w:rsid w:val="00DB4E01"/>
    <w:rsid w:val="00DB6BE3"/>
    <w:rsid w:val="00DC1358"/>
    <w:rsid w:val="00DC2E10"/>
    <w:rsid w:val="00DC56F7"/>
    <w:rsid w:val="00DC59AD"/>
    <w:rsid w:val="00DC6CF4"/>
    <w:rsid w:val="00DD0B82"/>
    <w:rsid w:val="00DD1EBB"/>
    <w:rsid w:val="00DE19FC"/>
    <w:rsid w:val="00DE6AED"/>
    <w:rsid w:val="00DF0316"/>
    <w:rsid w:val="00DF32EE"/>
    <w:rsid w:val="00E11DA3"/>
    <w:rsid w:val="00E1653C"/>
    <w:rsid w:val="00E23BE5"/>
    <w:rsid w:val="00E240CB"/>
    <w:rsid w:val="00E27F78"/>
    <w:rsid w:val="00E31D12"/>
    <w:rsid w:val="00E32601"/>
    <w:rsid w:val="00E33E97"/>
    <w:rsid w:val="00E412C1"/>
    <w:rsid w:val="00E41337"/>
    <w:rsid w:val="00E4214E"/>
    <w:rsid w:val="00E42B87"/>
    <w:rsid w:val="00E460F6"/>
    <w:rsid w:val="00E4616B"/>
    <w:rsid w:val="00E4651D"/>
    <w:rsid w:val="00E468EC"/>
    <w:rsid w:val="00E46C88"/>
    <w:rsid w:val="00E500C6"/>
    <w:rsid w:val="00E532C1"/>
    <w:rsid w:val="00E6267F"/>
    <w:rsid w:val="00E7205B"/>
    <w:rsid w:val="00E75834"/>
    <w:rsid w:val="00E77A31"/>
    <w:rsid w:val="00E8339A"/>
    <w:rsid w:val="00E87F29"/>
    <w:rsid w:val="00E91E3A"/>
    <w:rsid w:val="00E9594F"/>
    <w:rsid w:val="00EA3AF5"/>
    <w:rsid w:val="00EA6D7F"/>
    <w:rsid w:val="00EA78AE"/>
    <w:rsid w:val="00EB1F24"/>
    <w:rsid w:val="00EB5733"/>
    <w:rsid w:val="00EC511A"/>
    <w:rsid w:val="00ED08C6"/>
    <w:rsid w:val="00EE2DE1"/>
    <w:rsid w:val="00EE5189"/>
    <w:rsid w:val="00EE77EC"/>
    <w:rsid w:val="00EE78A4"/>
    <w:rsid w:val="00EF0E08"/>
    <w:rsid w:val="00EF0FC6"/>
    <w:rsid w:val="00EF1D1A"/>
    <w:rsid w:val="00F06880"/>
    <w:rsid w:val="00F06C3D"/>
    <w:rsid w:val="00F179A9"/>
    <w:rsid w:val="00F26E83"/>
    <w:rsid w:val="00F3294E"/>
    <w:rsid w:val="00F364BE"/>
    <w:rsid w:val="00F416CD"/>
    <w:rsid w:val="00F452B1"/>
    <w:rsid w:val="00F528AD"/>
    <w:rsid w:val="00F61C48"/>
    <w:rsid w:val="00F64264"/>
    <w:rsid w:val="00F75145"/>
    <w:rsid w:val="00F815EB"/>
    <w:rsid w:val="00F93425"/>
    <w:rsid w:val="00FA518E"/>
    <w:rsid w:val="00FA7632"/>
    <w:rsid w:val="00FB5CFC"/>
    <w:rsid w:val="00FB735E"/>
    <w:rsid w:val="00FC404F"/>
    <w:rsid w:val="00FC59F6"/>
    <w:rsid w:val="00FC70AC"/>
    <w:rsid w:val="00FD34B1"/>
    <w:rsid w:val="00FE775E"/>
    <w:rsid w:val="00FF03AF"/>
    <w:rsid w:val="00FF3733"/>
    <w:rsid w:val="00FF3A5A"/>
    <w:rsid w:val="00FF4E6C"/>
    <w:rsid w:val="5854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3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95646-194B-45E1-888E-1D9F9D06864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Kratowicz, Karalyn</cp:lastModifiedBy>
  <cp:revision>2</cp:revision>
  <cp:lastPrinted>2021-05-12T13:37:00Z</cp:lastPrinted>
  <dcterms:created xsi:type="dcterms:W3CDTF">2021-08-11T20:22:00Z</dcterms:created>
  <dcterms:modified xsi:type="dcterms:W3CDTF">2021-08-11T20:22:00Z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