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89" w:rsidRDefault="00FF0A0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89.75pt;margin-top:-33.75pt;width:160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hR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" stroked="f">
            <v:textbox>
              <w:txbxContent>
                <w:p w:rsidR="00BB7261" w:rsidRPr="00BB7261" w:rsidRDefault="00BB7261" w:rsidP="00BB7261"/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90pt;margin-top:-495.75pt;width:413.25pt;height:4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citwIAAME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" filled="f" stroked="f">
            <v:textbox>
              <w:txbxContent>
                <w:p w:rsidR="00BB7261" w:rsidRPr="00690790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690790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That’s right, T-score. If you had to think twice about what a T-score is, and no, it’s not a golf term; chances are you’re not alone.</w:t>
                  </w:r>
                </w:p>
                <w:p w:rsidR="00BB7261" w:rsidRPr="00690790" w:rsidRDefault="00BB7261" w:rsidP="003902C2">
                  <w:pPr>
                    <w:ind w:firstLine="720"/>
                    <w:jc w:val="lef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BB7261" w:rsidRPr="00690790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690790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It’s all about your bones. If you want to shop ‘til you drop, golf ‘til your legs ache and line dance ‘til you’re 84 – knowing that your bones won’t let you down – here’s what you need to know. </w:t>
                  </w:r>
                </w:p>
                <w:p w:rsidR="00BB7261" w:rsidRPr="00690790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BB7261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</w:rPr>
                  </w:pPr>
                </w:p>
                <w:p w:rsidR="00BB7261" w:rsidRPr="00C94919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BB7261" w:rsidRPr="00C94919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</w:pP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>FREE – OPEN TO THE PUBLIC</w:t>
                  </w:r>
                </w:p>
                <w:p w:rsidR="00BB7261" w:rsidRPr="00C94919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BB7261" w:rsidRPr="00C94919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BB7261" w:rsidRPr="00C94919" w:rsidRDefault="00BB7261" w:rsidP="003902C2">
                  <w:pPr>
                    <w:ind w:left="2160" w:hanging="1440"/>
                    <w:jc w:val="left"/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</w:pP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>WHAT:</w:t>
                  </w: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 w:rsidRPr="00C94919"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  <w:t>Fit to a T</w:t>
                  </w:r>
                  <w:r w:rsidRPr="00C9491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9491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bone health and osteoporosis education</w:t>
                  </w:r>
                  <w:r w:rsidRPr="00C9491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br/>
                    <w:t>program, for men and women of all ages</w:t>
                  </w: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</w:p>
                <w:p w:rsidR="00BB7261" w:rsidRPr="00C94919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DE6938" w:rsidRPr="00C94919" w:rsidRDefault="00DE6938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</w:pPr>
                </w:p>
                <w:p w:rsidR="00D769CC" w:rsidRPr="00C94919" w:rsidRDefault="00BB7261" w:rsidP="00D769CC">
                  <w:pPr>
                    <w:ind w:left="720"/>
                    <w:jc w:val="left"/>
                    <w:rPr>
                      <w:rFonts w:eastAsia="Calibri" w:cs="Times New Roman"/>
                      <w:b/>
                      <w:color w:val="0066CC"/>
                      <w:sz w:val="28"/>
                      <w:szCs w:val="28"/>
                    </w:rPr>
                  </w:pP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>SPEAKER</w:t>
                  </w:r>
                  <w:r w:rsidR="00A62C02"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>S</w:t>
                  </w: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>:</w:t>
                  </w: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 w:rsidR="005116A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Jamie McKeon, PT</w:t>
                  </w:r>
                  <w:bookmarkStart w:id="0" w:name="_GoBack"/>
                  <w:bookmarkEnd w:id="0"/>
                </w:p>
                <w:p w:rsidR="00DE6938" w:rsidRPr="00C94919" w:rsidRDefault="00DE6938" w:rsidP="003902C2">
                  <w:pPr>
                    <w:ind w:left="720"/>
                    <w:jc w:val="left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C94919">
                    <w:rPr>
                      <w:rFonts w:eastAsia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 w:rsidRPr="00C94919">
                    <w:rPr>
                      <w:rFonts w:eastAsia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 w:rsidRPr="00C94919">
                    <w:rPr>
                      <w:rFonts w:eastAsia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</w:p>
                <w:p w:rsidR="00DE6938" w:rsidRPr="00C94919" w:rsidRDefault="00BB7261" w:rsidP="00345864">
                  <w:pPr>
                    <w:jc w:val="left"/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</w:pP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</w:p>
                <w:p w:rsidR="00BB7261" w:rsidRPr="001443B5" w:rsidRDefault="00BB7261" w:rsidP="003902C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>WHEN:</w:t>
                  </w: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 w:rsidR="005116A9" w:rsidRPr="001443B5">
                    <w:rPr>
                      <w:b/>
                      <w:sz w:val="28"/>
                      <w:szCs w:val="28"/>
                    </w:rPr>
                    <w:t>Tuesday, March 24</w:t>
                  </w:r>
                  <w:r w:rsidR="00116917" w:rsidRPr="001443B5">
                    <w:rPr>
                      <w:b/>
                      <w:sz w:val="28"/>
                      <w:szCs w:val="28"/>
                    </w:rPr>
                    <w:t>,</w:t>
                  </w:r>
                  <w:r w:rsidR="00D769CC" w:rsidRPr="001443B5">
                    <w:rPr>
                      <w:b/>
                      <w:sz w:val="28"/>
                      <w:szCs w:val="28"/>
                    </w:rPr>
                    <w:t xml:space="preserve"> 2015</w:t>
                  </w:r>
                </w:p>
                <w:p w:rsidR="00BB7261" w:rsidRPr="001443B5" w:rsidRDefault="00F23572" w:rsidP="003902C2">
                  <w:pPr>
                    <w:ind w:left="2160"/>
                    <w:jc w:val="left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1443B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at</w:t>
                  </w:r>
                  <w:proofErr w:type="gramEnd"/>
                  <w:r w:rsidRPr="001443B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116A9" w:rsidRPr="001443B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10:0</w:t>
                  </w:r>
                  <w:r w:rsidR="00D769CC" w:rsidRPr="001443B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0 AM</w:t>
                  </w:r>
                </w:p>
                <w:p w:rsidR="00DE6938" w:rsidRPr="00C94919" w:rsidRDefault="00DE6938" w:rsidP="00DE6938">
                  <w:pPr>
                    <w:ind w:left="720"/>
                    <w:jc w:val="left"/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</w:pPr>
                </w:p>
                <w:p w:rsidR="00F24287" w:rsidRPr="00C94919" w:rsidRDefault="00F24287" w:rsidP="00DE6938">
                  <w:pPr>
                    <w:ind w:left="720"/>
                    <w:jc w:val="left"/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</w:pPr>
                </w:p>
                <w:p w:rsidR="00116917" w:rsidRDefault="00DE6938" w:rsidP="005116A9">
                  <w:pPr>
                    <w:ind w:left="720"/>
                    <w:jc w:val="left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>W</w:t>
                  </w:r>
                  <w:r w:rsidR="00BB7261"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>HERE:</w:t>
                  </w:r>
                  <w:r w:rsidR="00BB7261" w:rsidRPr="00C9491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ab/>
                  </w:r>
                  <w:r w:rsidR="005116A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Madison Senior Center</w:t>
                  </w:r>
                </w:p>
                <w:p w:rsidR="005116A9" w:rsidRDefault="005116A9" w:rsidP="005116A9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  <w:t>330 W.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Mifflin St</w:t>
                  </w:r>
                </w:p>
                <w:p w:rsidR="005116A9" w:rsidRPr="00C94919" w:rsidRDefault="005116A9" w:rsidP="005116A9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  <w:t>Madison, WI</w:t>
                  </w:r>
                </w:p>
                <w:p w:rsidR="00D9628D" w:rsidRPr="00C94919" w:rsidRDefault="00D9628D" w:rsidP="005066D3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5066D3" w:rsidRPr="00C94919" w:rsidRDefault="005066D3" w:rsidP="00D9628D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  <w:r w:rsidRPr="00C94919">
                    <w:rPr>
                      <w:rFonts w:ascii="Calibri" w:eastAsia="Calibri" w:hAnsi="Calibri" w:cs="Times New Roman"/>
                      <w:b/>
                      <w:color w:val="0066CC"/>
                      <w:sz w:val="28"/>
                      <w:szCs w:val="28"/>
                    </w:rPr>
                    <w:tab/>
                  </w:r>
                </w:p>
                <w:p w:rsidR="00F23572" w:rsidRPr="00417158" w:rsidRDefault="00F23572" w:rsidP="00F23572">
                  <w:pPr>
                    <w:ind w:left="720"/>
                    <w:jc w:val="lef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BB7261" w:rsidRPr="003902C2" w:rsidRDefault="00BB7261" w:rsidP="003902C2"/>
              </w:txbxContent>
            </v:textbox>
          </v:shape>
        </w:pict>
      </w:r>
      <w:r w:rsidR="00D2118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93345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767955" cy="10058400"/>
            <wp:effectExtent l="19050" t="0" r="4445" b="0"/>
            <wp:wrapSquare wrapText="bothSides"/>
            <wp:docPr id="1" name="Picture 0" descr="f2t_flyer_templat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t_flyer_template_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5F89" w:rsidSect="0033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18D"/>
    <w:rsid w:val="00086D27"/>
    <w:rsid w:val="000B28BD"/>
    <w:rsid w:val="000C4D64"/>
    <w:rsid w:val="00116917"/>
    <w:rsid w:val="001443B5"/>
    <w:rsid w:val="002D1C07"/>
    <w:rsid w:val="002F2800"/>
    <w:rsid w:val="00335F89"/>
    <w:rsid w:val="003424C0"/>
    <w:rsid w:val="00345864"/>
    <w:rsid w:val="003902C2"/>
    <w:rsid w:val="003F2120"/>
    <w:rsid w:val="00417158"/>
    <w:rsid w:val="004F3CBF"/>
    <w:rsid w:val="005066D3"/>
    <w:rsid w:val="005116A9"/>
    <w:rsid w:val="00606F1E"/>
    <w:rsid w:val="006077D2"/>
    <w:rsid w:val="00626063"/>
    <w:rsid w:val="00626265"/>
    <w:rsid w:val="00684EF3"/>
    <w:rsid w:val="00690790"/>
    <w:rsid w:val="007977C6"/>
    <w:rsid w:val="007A588E"/>
    <w:rsid w:val="007F29DC"/>
    <w:rsid w:val="008342A0"/>
    <w:rsid w:val="00844AC3"/>
    <w:rsid w:val="00854331"/>
    <w:rsid w:val="008C28A0"/>
    <w:rsid w:val="00953033"/>
    <w:rsid w:val="009D4903"/>
    <w:rsid w:val="00A21191"/>
    <w:rsid w:val="00A44BE8"/>
    <w:rsid w:val="00A62C02"/>
    <w:rsid w:val="00AB0DD0"/>
    <w:rsid w:val="00BB7261"/>
    <w:rsid w:val="00BC578F"/>
    <w:rsid w:val="00C177F6"/>
    <w:rsid w:val="00C73AC5"/>
    <w:rsid w:val="00C94919"/>
    <w:rsid w:val="00D2118D"/>
    <w:rsid w:val="00D769CC"/>
    <w:rsid w:val="00D9527A"/>
    <w:rsid w:val="00D9628D"/>
    <w:rsid w:val="00D978F0"/>
    <w:rsid w:val="00DE6938"/>
    <w:rsid w:val="00E31C55"/>
    <w:rsid w:val="00EB26FE"/>
    <w:rsid w:val="00F12B0A"/>
    <w:rsid w:val="00F13EAC"/>
    <w:rsid w:val="00F23572"/>
    <w:rsid w:val="00F24287"/>
    <w:rsid w:val="00FC4DB7"/>
    <w:rsid w:val="00FF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AAOS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Cook</dc:creator>
  <cp:lastModifiedBy>scpag</cp:lastModifiedBy>
  <cp:revision>2</cp:revision>
  <cp:lastPrinted>2012-01-24T20:17:00Z</cp:lastPrinted>
  <dcterms:created xsi:type="dcterms:W3CDTF">2015-02-18T16:44:00Z</dcterms:created>
  <dcterms:modified xsi:type="dcterms:W3CDTF">2015-02-18T16:44:00Z</dcterms:modified>
</cp:coreProperties>
</file>