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6" w:rsidRDefault="00353FE6" w:rsidP="00353FE6">
      <w:pPr>
        <w:spacing w:after="0" w:line="240" w:lineRule="auto"/>
        <w:jc w:val="both"/>
        <w:rPr>
          <w:b/>
          <w:sz w:val="38"/>
          <w:szCs w:val="38"/>
        </w:rPr>
      </w:pPr>
      <w:r>
        <w:rPr>
          <w:b/>
          <w:sz w:val="38"/>
          <w:szCs w:val="38"/>
        </w:rPr>
        <w:t>Basics of Learning Experience Design (LXD)</w:t>
      </w:r>
    </w:p>
    <w:p w:rsidR="00353FE6" w:rsidRPr="00095A0E" w:rsidRDefault="00353FE6" w:rsidP="00353FE6">
      <w:pPr>
        <w:spacing w:after="0" w:line="240" w:lineRule="auto"/>
        <w:jc w:val="both"/>
        <w:rPr>
          <w:sz w:val="32"/>
          <w:szCs w:val="38"/>
        </w:rPr>
      </w:pPr>
      <w:bookmarkStart w:id="0" w:name="_GoBack"/>
      <w:r w:rsidRPr="00095A0E">
        <w:rPr>
          <w:sz w:val="32"/>
          <w:szCs w:val="38"/>
        </w:rPr>
        <w:t xml:space="preserve">Learning Objectives Builder </w:t>
      </w:r>
    </w:p>
    <w:bookmarkEnd w:id="0"/>
    <w:p w:rsidR="00353FE6" w:rsidRPr="00353FE6" w:rsidRDefault="00353FE6" w:rsidP="00353FE6">
      <w:pPr>
        <w:rPr>
          <w:sz w:val="2"/>
          <w:u w:val="single"/>
        </w:rPr>
      </w:pPr>
    </w:p>
    <w:p w:rsidR="00353FE6" w:rsidRPr="00A146E0" w:rsidRDefault="00353FE6" w:rsidP="00353FE6">
      <w:r w:rsidRPr="001D6540">
        <w:rPr>
          <w:u w:val="single"/>
        </w:rPr>
        <w:t>Instructions:</w:t>
      </w:r>
      <w:r>
        <w:t xml:space="preserve"> Move left to right, strengthening your initial Draft Learning Objectives to arrive at a finalized Learning Objective/s in the right column.  Remember, this is a sequential, but not always linear process.  You may arrive at a learning objective and realize that you could “up the ante” and make that learning objective more practical, meaningful, or measurable at a higher or lower level of Bloom’s taxonomy.</w:t>
      </w: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2340"/>
        <w:gridCol w:w="2430"/>
        <w:gridCol w:w="2430"/>
      </w:tblGrid>
      <w:tr w:rsidR="00353FE6" w:rsidRPr="00BC6B11" w:rsidTr="001455C9">
        <w:trPr>
          <w:trHeight w:val="451"/>
        </w:trPr>
        <w:tc>
          <w:tcPr>
            <w:tcW w:w="1620" w:type="dxa"/>
            <w:shd w:val="clear" w:color="auto" w:fill="DFE3E5" w:themeFill="background2"/>
          </w:tcPr>
          <w:p w:rsidR="00353FE6" w:rsidRPr="00BC6B11" w:rsidRDefault="00353FE6" w:rsidP="001455C9">
            <w:pPr>
              <w:rPr>
                <w:b/>
              </w:rPr>
            </w:pPr>
            <w:r w:rsidRPr="001D6540">
              <w:rPr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F1B5999" wp14:editId="47490A5D">
                  <wp:simplePos x="0" y="0"/>
                  <wp:positionH relativeFrom="column">
                    <wp:posOffset>-213007</wp:posOffset>
                  </wp:positionH>
                  <wp:positionV relativeFrom="paragraph">
                    <wp:posOffset>-105410</wp:posOffset>
                  </wp:positionV>
                  <wp:extent cx="213895" cy="259207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95" cy="259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Enter the </w:t>
            </w:r>
            <w:r w:rsidRPr="00403BAB">
              <w:rPr>
                <w:b/>
              </w:rPr>
              <w:t>Session Title</w:t>
            </w:r>
          </w:p>
        </w:tc>
        <w:tc>
          <w:tcPr>
            <w:tcW w:w="2250" w:type="dxa"/>
            <w:vMerge w:val="restart"/>
            <w:shd w:val="clear" w:color="auto" w:fill="DFE3E5" w:themeFill="background2"/>
          </w:tcPr>
          <w:p w:rsidR="00353FE6" w:rsidRPr="00BC6B11" w:rsidRDefault="00353FE6" w:rsidP="001455C9">
            <w:pPr>
              <w:rPr>
                <w:b/>
              </w:rPr>
            </w:pPr>
            <w:r>
              <w:rPr>
                <w:b/>
              </w:rPr>
              <w:t xml:space="preserve">Develop the  </w:t>
            </w:r>
            <w:r w:rsidRPr="00BC6B11">
              <w:rPr>
                <w:b/>
              </w:rPr>
              <w:t>Learning Outcome</w:t>
            </w: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Pr="00BC6B11" w:rsidRDefault="00353FE6" w:rsidP="001455C9">
            <w:pPr>
              <w:rPr>
                <w:i/>
              </w:rPr>
            </w:pPr>
            <w:r w:rsidRPr="00BC6B11">
              <w:rPr>
                <w:i/>
              </w:rPr>
              <w:t>Following</w:t>
            </w:r>
            <w:r>
              <w:rPr>
                <w:i/>
              </w:rPr>
              <w:t xml:space="preserve"> completion of</w:t>
            </w:r>
            <w:r w:rsidRPr="00BC6B11">
              <w:rPr>
                <w:i/>
              </w:rPr>
              <w:t xml:space="preserve"> this module, </w:t>
            </w:r>
            <w:r w:rsidRPr="00BC6B11">
              <w:rPr>
                <w:i/>
                <w:u w:val="single"/>
              </w:rPr>
              <w:t>what should the learner be able to do</w:t>
            </w:r>
            <w:r>
              <w:rPr>
                <w:i/>
              </w:rPr>
              <w:t xml:space="preserve"> or demonstrate</w:t>
            </w:r>
            <w:r w:rsidRPr="00BC6B11">
              <w:rPr>
                <w:i/>
              </w:rPr>
              <w:t xml:space="preserve"> related to that skillset? </w:t>
            </w:r>
          </w:p>
        </w:tc>
        <w:tc>
          <w:tcPr>
            <w:tcW w:w="2340" w:type="dxa"/>
            <w:vMerge w:val="restart"/>
            <w:shd w:val="clear" w:color="auto" w:fill="DFE3E5" w:themeFill="background2"/>
          </w:tcPr>
          <w:p w:rsidR="00353FE6" w:rsidRDefault="00353FE6" w:rsidP="001455C9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1F6C13" wp14:editId="4881EA05">
                  <wp:simplePos x="0" y="0"/>
                  <wp:positionH relativeFrom="column">
                    <wp:posOffset>-129690</wp:posOffset>
                  </wp:positionH>
                  <wp:positionV relativeFrom="paragraph">
                    <wp:posOffset>-103598</wp:posOffset>
                  </wp:positionV>
                  <wp:extent cx="221615" cy="269240"/>
                  <wp:effectExtent l="0" t="0" r="698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6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Make it more actionable </w:t>
            </w:r>
            <w:r w:rsidRPr="00A146E0">
              <w:rPr>
                <w:b/>
              </w:rPr>
              <w:t xml:space="preserve">using </w:t>
            </w:r>
            <w:hyperlink r:id="rId9" w:history="1">
              <w:r w:rsidRPr="007F5F59">
                <w:rPr>
                  <w:rStyle w:val="Hyperlink"/>
                  <w:b/>
                </w:rPr>
                <w:t>Bloom’s Taxonomy</w:t>
              </w:r>
            </w:hyperlink>
            <w:r>
              <w:rPr>
                <w:b/>
              </w:rPr>
              <w:t xml:space="preserve"> </w:t>
            </w:r>
            <w:hyperlink r:id="rId10" w:history="1">
              <w:r w:rsidRPr="00BC6B11">
                <w:rPr>
                  <w:rStyle w:val="Hyperlink"/>
                  <w:b/>
                </w:rPr>
                <w:t>Bloom’s Word Wheel</w:t>
              </w:r>
            </w:hyperlink>
          </w:p>
          <w:p w:rsidR="00353FE6" w:rsidRDefault="00353FE6" w:rsidP="001455C9">
            <w:pPr>
              <w:rPr>
                <w:b/>
              </w:rPr>
            </w:pPr>
          </w:p>
          <w:p w:rsidR="00353FE6" w:rsidRPr="00BC6B11" w:rsidRDefault="00353FE6" w:rsidP="001455C9">
            <w:pPr>
              <w:rPr>
                <w:i/>
              </w:rPr>
            </w:pPr>
            <w:r w:rsidRPr="00A146E0">
              <w:rPr>
                <w:i/>
              </w:rPr>
              <w:t>W</w:t>
            </w:r>
            <w:r w:rsidRPr="00BC6B11">
              <w:rPr>
                <w:i/>
              </w:rPr>
              <w:t xml:space="preserve">hat </w:t>
            </w:r>
            <w:r w:rsidRPr="00A146E0">
              <w:rPr>
                <w:i/>
                <w:u w:val="single"/>
              </w:rPr>
              <w:t>action</w:t>
            </w:r>
            <w:r w:rsidRPr="00A146E0">
              <w:rPr>
                <w:i/>
              </w:rPr>
              <w:t xml:space="preserve"> must the learner take </w:t>
            </w:r>
            <w:r w:rsidRPr="00BC6B11">
              <w:rPr>
                <w:i/>
              </w:rPr>
              <w:t>to get to the Learning Outcome?</w:t>
            </w:r>
          </w:p>
        </w:tc>
        <w:tc>
          <w:tcPr>
            <w:tcW w:w="2430" w:type="dxa"/>
            <w:vMerge w:val="restart"/>
            <w:shd w:val="clear" w:color="auto" w:fill="DFE3E5" w:themeFill="background2"/>
          </w:tcPr>
          <w:p w:rsidR="00353FE6" w:rsidRPr="00A146E0" w:rsidRDefault="00353FE6" w:rsidP="001455C9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FBA8D8" wp14:editId="638936F1">
                  <wp:simplePos x="0" y="0"/>
                  <wp:positionH relativeFrom="column">
                    <wp:posOffset>-222951</wp:posOffset>
                  </wp:positionH>
                  <wp:positionV relativeFrom="paragraph">
                    <wp:posOffset>-102257</wp:posOffset>
                  </wp:positionV>
                  <wp:extent cx="220719" cy="26797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43" cy="2733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46E0">
              <w:rPr>
                <w:b/>
              </w:rPr>
              <w:t xml:space="preserve">Strengthen the Learning Objective using </w:t>
            </w:r>
            <w:hyperlink r:id="rId12" w:history="1">
              <w:r w:rsidRPr="00A146E0">
                <w:rPr>
                  <w:rStyle w:val="Hyperlink"/>
                  <w:b/>
                </w:rPr>
                <w:t>CABD Builder</w:t>
              </w:r>
            </w:hyperlink>
          </w:p>
          <w:p w:rsidR="00353FE6" w:rsidRDefault="00353FE6" w:rsidP="001455C9"/>
          <w:p w:rsidR="00353FE6" w:rsidRDefault="00353FE6" w:rsidP="001455C9">
            <w:pPr>
              <w:rPr>
                <w:i/>
              </w:rPr>
            </w:pPr>
          </w:p>
          <w:p w:rsidR="00353FE6" w:rsidRPr="00BC6B11" w:rsidRDefault="00353FE6" w:rsidP="001455C9">
            <w:r w:rsidRPr="00BC6B11">
              <w:rPr>
                <w:i/>
              </w:rPr>
              <w:t>What are the condition, actor, behavior, and degree?</w:t>
            </w:r>
            <w:r>
              <w:t xml:space="preserve"> </w:t>
            </w:r>
          </w:p>
        </w:tc>
        <w:tc>
          <w:tcPr>
            <w:tcW w:w="2430" w:type="dxa"/>
            <w:vMerge w:val="restart"/>
            <w:shd w:val="clear" w:color="auto" w:fill="DFE3E5" w:themeFill="background2"/>
          </w:tcPr>
          <w:p w:rsidR="00353FE6" w:rsidRDefault="00353FE6" w:rsidP="001455C9">
            <w:pPr>
              <w:rPr>
                <w:b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220D988A" wp14:editId="7EA1A991">
                  <wp:simplePos x="0" y="0"/>
                  <wp:positionH relativeFrom="column">
                    <wp:posOffset>-163576</wp:posOffset>
                  </wp:positionH>
                  <wp:positionV relativeFrom="paragraph">
                    <wp:posOffset>-118135</wp:posOffset>
                  </wp:positionV>
                  <wp:extent cx="222885" cy="269240"/>
                  <wp:effectExtent l="0" t="0" r="571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6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Write and Evaluate your f</w:t>
            </w:r>
            <w:r w:rsidRPr="00403BAB">
              <w:rPr>
                <w:b/>
              </w:rPr>
              <w:t>inalized Learning Objectives</w:t>
            </w:r>
          </w:p>
          <w:p w:rsidR="00353FE6" w:rsidRDefault="00353FE6" w:rsidP="001455C9">
            <w:pPr>
              <w:rPr>
                <w:b/>
              </w:rPr>
            </w:pPr>
          </w:p>
          <w:p w:rsidR="00353FE6" w:rsidRDefault="00353FE6" w:rsidP="001455C9">
            <w:pPr>
              <w:rPr>
                <w:b/>
              </w:rPr>
            </w:pPr>
          </w:p>
          <w:p w:rsidR="00353FE6" w:rsidRPr="00A146E0" w:rsidRDefault="00353FE6" w:rsidP="001455C9">
            <w:pPr>
              <w:rPr>
                <w:i/>
              </w:rPr>
            </w:pPr>
            <w:r>
              <w:rPr>
                <w:i/>
              </w:rPr>
              <w:t>What grade would you give your Learning Objective relative to the criteria</w:t>
            </w:r>
            <w:r w:rsidRPr="00A146E0">
              <w:rPr>
                <w:i/>
              </w:rPr>
              <w:t>?</w:t>
            </w:r>
          </w:p>
          <w:p w:rsidR="00353FE6" w:rsidRDefault="00353FE6" w:rsidP="00353FE6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</w:rPr>
            </w:pPr>
            <w:r>
              <w:rPr>
                <w:i/>
              </w:rPr>
              <w:t>Outcome-oriented</w:t>
            </w:r>
          </w:p>
          <w:p w:rsidR="00353FE6" w:rsidRDefault="00353FE6" w:rsidP="00353FE6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</w:rPr>
            </w:pPr>
            <w:r>
              <w:rPr>
                <w:i/>
              </w:rPr>
              <w:t>Meaningful to the learner</w:t>
            </w:r>
          </w:p>
          <w:p w:rsidR="00353FE6" w:rsidRPr="00403BAB" w:rsidRDefault="00353FE6" w:rsidP="00353FE6">
            <w:pPr>
              <w:pStyle w:val="ListParagraph"/>
              <w:numPr>
                <w:ilvl w:val="0"/>
                <w:numId w:val="1"/>
              </w:numPr>
              <w:ind w:left="341"/>
              <w:rPr>
                <w:i/>
              </w:rPr>
            </w:pPr>
            <w:r>
              <w:rPr>
                <w:i/>
              </w:rPr>
              <w:t>Achievable</w:t>
            </w:r>
            <w:r w:rsidRPr="00403BAB">
              <w:rPr>
                <w:i/>
              </w:rPr>
              <w:t xml:space="preserve"> </w:t>
            </w:r>
          </w:p>
        </w:tc>
      </w:tr>
      <w:tr w:rsidR="00353FE6" w:rsidRPr="00BC6B11" w:rsidTr="001455C9">
        <w:trPr>
          <w:trHeight w:val="450"/>
        </w:trPr>
        <w:tc>
          <w:tcPr>
            <w:tcW w:w="1620" w:type="dxa"/>
          </w:tcPr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Pr="00D65C2D" w:rsidRDefault="00353FE6" w:rsidP="001455C9">
            <w:pPr>
              <w:rPr>
                <w:i/>
                <w:color w:val="7F7F7F" w:themeColor="text1" w:themeTint="80"/>
              </w:rPr>
            </w:pPr>
            <w:r w:rsidRPr="00D65C2D">
              <w:rPr>
                <w:i/>
                <w:color w:val="7F7F7F" w:themeColor="text1" w:themeTint="80"/>
              </w:rPr>
              <w:t>Enter</w:t>
            </w:r>
            <w:r>
              <w:rPr>
                <w:i/>
                <w:color w:val="7F7F7F" w:themeColor="text1" w:themeTint="80"/>
              </w:rPr>
              <w:t xml:space="preserve"> session</w:t>
            </w:r>
            <w:r w:rsidRPr="00D65C2D">
              <w:rPr>
                <w:i/>
                <w:color w:val="7F7F7F" w:themeColor="text1" w:themeTint="80"/>
              </w:rPr>
              <w:t xml:space="preserve"> title here</w:t>
            </w:r>
          </w:p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Pr="00A146E0" w:rsidRDefault="00353FE6" w:rsidP="001455C9"/>
        </w:tc>
        <w:tc>
          <w:tcPr>
            <w:tcW w:w="2250" w:type="dxa"/>
            <w:vMerge/>
          </w:tcPr>
          <w:p w:rsidR="00353FE6" w:rsidRPr="00BC6B11" w:rsidRDefault="00353FE6" w:rsidP="001455C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353FE6" w:rsidRPr="00BC6B11" w:rsidRDefault="00353FE6" w:rsidP="001455C9"/>
        </w:tc>
        <w:tc>
          <w:tcPr>
            <w:tcW w:w="2430" w:type="dxa"/>
            <w:vMerge/>
          </w:tcPr>
          <w:p w:rsidR="00353FE6" w:rsidRDefault="00353FE6" w:rsidP="001455C9"/>
        </w:tc>
        <w:tc>
          <w:tcPr>
            <w:tcW w:w="2430" w:type="dxa"/>
            <w:vMerge/>
          </w:tcPr>
          <w:p w:rsidR="00353FE6" w:rsidRPr="00403BAB" w:rsidRDefault="00353FE6" w:rsidP="001455C9">
            <w:pPr>
              <w:rPr>
                <w:b/>
              </w:rPr>
            </w:pPr>
          </w:p>
        </w:tc>
      </w:tr>
      <w:tr w:rsidR="00353FE6" w:rsidRPr="00BC6B11" w:rsidTr="001455C9">
        <w:tc>
          <w:tcPr>
            <w:tcW w:w="1620" w:type="dxa"/>
          </w:tcPr>
          <w:p w:rsidR="00353FE6" w:rsidRPr="00D65C2D" w:rsidRDefault="00353FE6" w:rsidP="001455C9">
            <w:pPr>
              <w:rPr>
                <w:i/>
                <w:color w:val="7F7F7F" w:themeColor="text1" w:themeTint="80"/>
              </w:rPr>
            </w:pPr>
            <w:r w:rsidRPr="00D65C2D">
              <w:rPr>
                <w:noProof/>
                <w:color w:val="7F7F7F" w:themeColor="text1" w:themeTint="80"/>
              </w:rPr>
              <w:drawing>
                <wp:anchor distT="0" distB="0" distL="114300" distR="114300" simplePos="0" relativeHeight="251660288" behindDoc="0" locked="0" layoutInCell="1" allowOverlap="1" wp14:anchorId="1AF30BCD" wp14:editId="79186F24">
                  <wp:simplePos x="0" y="0"/>
                  <wp:positionH relativeFrom="column">
                    <wp:posOffset>-233838</wp:posOffset>
                  </wp:positionH>
                  <wp:positionV relativeFrom="paragraph">
                    <wp:posOffset>-137160</wp:posOffset>
                  </wp:positionV>
                  <wp:extent cx="235284" cy="285654"/>
                  <wp:effectExtent l="0" t="0" r="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84" cy="285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C2D">
              <w:rPr>
                <w:i/>
                <w:color w:val="7F7F7F" w:themeColor="text1" w:themeTint="80"/>
              </w:rPr>
              <w:t>Enter 1st learning  outcome</w:t>
            </w:r>
          </w:p>
          <w:p w:rsidR="00353FE6" w:rsidRPr="00D65C2D" w:rsidRDefault="00353FE6" w:rsidP="001455C9">
            <w:pPr>
              <w:rPr>
                <w:i/>
                <w:color w:val="7F7F7F" w:themeColor="text1" w:themeTint="80"/>
              </w:rPr>
            </w:pPr>
            <w:r w:rsidRPr="00D65C2D">
              <w:rPr>
                <w:i/>
                <w:color w:val="7F7F7F" w:themeColor="text1" w:themeTint="80"/>
              </w:rPr>
              <w:t>topic here</w:t>
            </w:r>
          </w:p>
        </w:tc>
        <w:tc>
          <w:tcPr>
            <w:tcW w:w="2250" w:type="dxa"/>
          </w:tcPr>
          <w:p w:rsidR="00353FE6" w:rsidRPr="00BC6B11" w:rsidRDefault="00353FE6" w:rsidP="001455C9"/>
        </w:tc>
        <w:tc>
          <w:tcPr>
            <w:tcW w:w="2340" w:type="dxa"/>
          </w:tcPr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Pr="00BC6B11" w:rsidRDefault="00353FE6" w:rsidP="001455C9"/>
        </w:tc>
        <w:tc>
          <w:tcPr>
            <w:tcW w:w="2430" w:type="dxa"/>
          </w:tcPr>
          <w:p w:rsidR="00353FE6" w:rsidRPr="00BC6B11" w:rsidRDefault="00353FE6" w:rsidP="001455C9"/>
        </w:tc>
        <w:tc>
          <w:tcPr>
            <w:tcW w:w="2430" w:type="dxa"/>
          </w:tcPr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Pr="00BC6B11" w:rsidRDefault="00353FE6" w:rsidP="001455C9">
            <w:pPr>
              <w:rPr>
                <w:i/>
              </w:rPr>
            </w:pPr>
          </w:p>
        </w:tc>
      </w:tr>
      <w:tr w:rsidR="00353FE6" w:rsidRPr="00BC6B11" w:rsidTr="001455C9">
        <w:tc>
          <w:tcPr>
            <w:tcW w:w="1620" w:type="dxa"/>
          </w:tcPr>
          <w:p w:rsidR="00353FE6" w:rsidRPr="00D65C2D" w:rsidRDefault="00353FE6" w:rsidP="001455C9">
            <w:pPr>
              <w:rPr>
                <w:i/>
                <w:color w:val="7F7F7F" w:themeColor="text1" w:themeTint="80"/>
              </w:rPr>
            </w:pPr>
            <w:r w:rsidRPr="00D65C2D">
              <w:rPr>
                <w:i/>
                <w:color w:val="7F7F7F" w:themeColor="text1" w:themeTint="80"/>
              </w:rPr>
              <w:t>Enter 2nd learning outcome</w:t>
            </w:r>
          </w:p>
          <w:p w:rsidR="00353FE6" w:rsidRPr="00D65C2D" w:rsidRDefault="00353FE6" w:rsidP="001455C9">
            <w:pPr>
              <w:rPr>
                <w:i/>
                <w:color w:val="7F7F7F" w:themeColor="text1" w:themeTint="80"/>
              </w:rPr>
            </w:pPr>
            <w:r w:rsidRPr="00D65C2D">
              <w:rPr>
                <w:i/>
                <w:color w:val="7F7F7F" w:themeColor="text1" w:themeTint="80"/>
              </w:rPr>
              <w:t>topic here</w:t>
            </w:r>
          </w:p>
        </w:tc>
        <w:tc>
          <w:tcPr>
            <w:tcW w:w="2250" w:type="dxa"/>
          </w:tcPr>
          <w:p w:rsidR="00353FE6" w:rsidRPr="00BC6B11" w:rsidRDefault="00353FE6" w:rsidP="001455C9"/>
        </w:tc>
        <w:tc>
          <w:tcPr>
            <w:tcW w:w="2340" w:type="dxa"/>
          </w:tcPr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Pr="00BC6B11" w:rsidRDefault="00353FE6" w:rsidP="001455C9"/>
        </w:tc>
        <w:tc>
          <w:tcPr>
            <w:tcW w:w="2430" w:type="dxa"/>
          </w:tcPr>
          <w:p w:rsidR="00353FE6" w:rsidRPr="00BC6B11" w:rsidRDefault="00353FE6" w:rsidP="001455C9"/>
        </w:tc>
        <w:tc>
          <w:tcPr>
            <w:tcW w:w="2430" w:type="dxa"/>
          </w:tcPr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Pr="00BC6B11" w:rsidRDefault="00353FE6" w:rsidP="001455C9">
            <w:pPr>
              <w:rPr>
                <w:i/>
              </w:rPr>
            </w:pPr>
          </w:p>
        </w:tc>
      </w:tr>
      <w:tr w:rsidR="00353FE6" w:rsidRPr="00BC6B11" w:rsidTr="001455C9">
        <w:tc>
          <w:tcPr>
            <w:tcW w:w="1620" w:type="dxa"/>
          </w:tcPr>
          <w:p w:rsidR="00353FE6" w:rsidRPr="00D65C2D" w:rsidRDefault="00353FE6" w:rsidP="001455C9">
            <w:pPr>
              <w:rPr>
                <w:i/>
                <w:color w:val="7F7F7F" w:themeColor="text1" w:themeTint="80"/>
              </w:rPr>
            </w:pPr>
            <w:r w:rsidRPr="00D65C2D">
              <w:rPr>
                <w:i/>
                <w:color w:val="7F7F7F" w:themeColor="text1" w:themeTint="80"/>
              </w:rPr>
              <w:t>Enter 3rd learning outcome</w:t>
            </w:r>
          </w:p>
          <w:p w:rsidR="00353FE6" w:rsidRPr="00D65C2D" w:rsidRDefault="00353FE6" w:rsidP="001455C9">
            <w:pPr>
              <w:rPr>
                <w:i/>
                <w:color w:val="7F7F7F" w:themeColor="text1" w:themeTint="80"/>
              </w:rPr>
            </w:pPr>
            <w:r w:rsidRPr="00D65C2D">
              <w:rPr>
                <w:i/>
                <w:color w:val="7F7F7F" w:themeColor="text1" w:themeTint="80"/>
              </w:rPr>
              <w:t>topic here</w:t>
            </w:r>
          </w:p>
        </w:tc>
        <w:tc>
          <w:tcPr>
            <w:tcW w:w="2250" w:type="dxa"/>
          </w:tcPr>
          <w:p w:rsidR="00353FE6" w:rsidRPr="00BC6B11" w:rsidRDefault="00353FE6" w:rsidP="001455C9"/>
        </w:tc>
        <w:tc>
          <w:tcPr>
            <w:tcW w:w="2340" w:type="dxa"/>
          </w:tcPr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Default="00353FE6" w:rsidP="001455C9"/>
          <w:p w:rsidR="00353FE6" w:rsidRPr="00BC6B11" w:rsidRDefault="00353FE6" w:rsidP="001455C9"/>
        </w:tc>
        <w:tc>
          <w:tcPr>
            <w:tcW w:w="2430" w:type="dxa"/>
          </w:tcPr>
          <w:p w:rsidR="00353FE6" w:rsidRPr="00BC6B11" w:rsidRDefault="00353FE6" w:rsidP="001455C9"/>
        </w:tc>
        <w:tc>
          <w:tcPr>
            <w:tcW w:w="2430" w:type="dxa"/>
          </w:tcPr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Default="00353FE6" w:rsidP="001455C9">
            <w:pPr>
              <w:rPr>
                <w:i/>
              </w:rPr>
            </w:pPr>
          </w:p>
          <w:p w:rsidR="00353FE6" w:rsidRPr="00BC6B11" w:rsidRDefault="00353FE6" w:rsidP="001455C9">
            <w:pPr>
              <w:rPr>
                <w:i/>
              </w:rPr>
            </w:pPr>
          </w:p>
        </w:tc>
      </w:tr>
    </w:tbl>
    <w:p w:rsidR="00A106E0" w:rsidRDefault="00353FE6">
      <w:r>
        <w:rPr>
          <w:noProof/>
        </w:rPr>
        <w:drawing>
          <wp:anchor distT="0" distB="0" distL="114300" distR="114300" simplePos="0" relativeHeight="251661312" behindDoc="0" locked="0" layoutInCell="1" allowOverlap="1" wp14:anchorId="396CB6B5" wp14:editId="1AAA16B2">
            <wp:simplePos x="0" y="0"/>
            <wp:positionH relativeFrom="column">
              <wp:posOffset>933450</wp:posOffset>
            </wp:positionH>
            <wp:positionV relativeFrom="paragraph">
              <wp:posOffset>-6596901</wp:posOffset>
            </wp:positionV>
            <wp:extent cx="219075" cy="26606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106E0" w:rsidSect="00353FE6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E6" w:rsidRDefault="00353FE6" w:rsidP="00353FE6">
      <w:pPr>
        <w:spacing w:after="0" w:line="240" w:lineRule="auto"/>
      </w:pPr>
      <w:r>
        <w:separator/>
      </w:r>
    </w:p>
  </w:endnote>
  <w:endnote w:type="continuationSeparator" w:id="0">
    <w:p w:rsidR="00353FE6" w:rsidRDefault="00353FE6" w:rsidP="003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Pr="00353FE6" w:rsidRDefault="00353FE6" w:rsidP="00353FE6">
    <w:pPr>
      <w:pStyle w:val="Footer"/>
      <w:jc w:val="right"/>
      <w:rPr>
        <w:i/>
      </w:rPr>
    </w:pPr>
    <w:r w:rsidRPr="00353FE6">
      <w:rPr>
        <w:i/>
      </w:rPr>
      <w:t>Basics of Learning Materials Design (LXD): Learning Objectives Builder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E6" w:rsidRDefault="00353FE6" w:rsidP="00353FE6">
      <w:pPr>
        <w:spacing w:after="0" w:line="240" w:lineRule="auto"/>
      </w:pPr>
      <w:r>
        <w:separator/>
      </w:r>
    </w:p>
  </w:footnote>
  <w:footnote w:type="continuationSeparator" w:id="0">
    <w:p w:rsidR="00353FE6" w:rsidRDefault="00353FE6" w:rsidP="003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Default="00353F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-240732</wp:posOffset>
          </wp:positionV>
          <wp:extent cx="4007341" cy="33394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4254" cy="34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AA0"/>
    <w:multiLevelType w:val="hybridMultilevel"/>
    <w:tmpl w:val="CB08AE6C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E6"/>
    <w:rsid w:val="00061AEB"/>
    <w:rsid w:val="00095A0E"/>
    <w:rsid w:val="00353FE6"/>
    <w:rsid w:val="00411FB1"/>
    <w:rsid w:val="00A106E0"/>
    <w:rsid w:val="00D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08995D-2E58-4EEE-99BA-6BF71B89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E6"/>
  </w:style>
  <w:style w:type="paragraph" w:styleId="Heading1">
    <w:name w:val="heading 1"/>
    <w:basedOn w:val="Normal"/>
    <w:next w:val="Normal"/>
    <w:link w:val="Heading1Char"/>
    <w:uiPriority w:val="9"/>
    <w:qFormat/>
    <w:rsid w:val="00411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B1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B1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B1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B1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B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B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B1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FB1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B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FB1"/>
    <w:rPr>
      <w:b/>
      <w:bCs/>
    </w:rPr>
  </w:style>
  <w:style w:type="character" w:styleId="Emphasis">
    <w:name w:val="Emphasis"/>
    <w:basedOn w:val="DefaultParagraphFont"/>
    <w:uiPriority w:val="20"/>
    <w:qFormat/>
    <w:rsid w:val="00411FB1"/>
    <w:rPr>
      <w:i/>
      <w:iCs/>
    </w:rPr>
  </w:style>
  <w:style w:type="paragraph" w:styleId="NoSpacing">
    <w:name w:val="No Spacing"/>
    <w:uiPriority w:val="1"/>
    <w:qFormat/>
    <w:rsid w:val="00411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FB1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B1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B1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FB1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3FE6"/>
    <w:rPr>
      <w:color w:val="0000FF"/>
      <w:u w:val="single"/>
    </w:rPr>
  </w:style>
  <w:style w:type="table" w:styleId="TableGrid">
    <w:name w:val="Table Grid"/>
    <w:basedOn w:val="TableNormal"/>
    <w:uiPriority w:val="39"/>
    <w:rsid w:val="0035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E6"/>
  </w:style>
  <w:style w:type="paragraph" w:styleId="Footer">
    <w:name w:val="footer"/>
    <w:basedOn w:val="Normal"/>
    <w:link w:val="Foot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dl.ucf.edu/teach/resources/objective-builder-too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live-teachonline.pantheonsite.io/wp-content/uploads/2012/10/Verb-Wheel-Updated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ft.vanderbilt.edu/guides-sub-pages/blooms-taxonomy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City of Madison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Bessick, Lindsay</cp:lastModifiedBy>
  <cp:revision>2</cp:revision>
  <dcterms:created xsi:type="dcterms:W3CDTF">2020-10-16T21:48:00Z</dcterms:created>
  <dcterms:modified xsi:type="dcterms:W3CDTF">2020-10-16T21:48:00Z</dcterms:modified>
</cp:coreProperties>
</file>